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F4" w:rsidRDefault="007034F4" w:rsidP="007034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0F00" w:rsidRDefault="005D0F00" w:rsidP="005D0F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it-IT"/>
        </w:rPr>
        <w:drawing>
          <wp:inline distT="0" distB="0" distL="0" distR="0">
            <wp:extent cx="990600" cy="1031389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ranci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3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F00" w:rsidRDefault="005D0F00" w:rsidP="005D0F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0F00" w:rsidRDefault="005D0F00" w:rsidP="005D0F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7989" w:rsidRPr="00BE6CA5" w:rsidRDefault="00365621" w:rsidP="003656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VERBALE riunione GRA dell’8 novembre</w:t>
      </w:r>
      <w:r w:rsidR="005D0F00">
        <w:rPr>
          <w:rFonts w:ascii="Times New Roman" w:hAnsi="Times New Roman" w:cs="Times New Roman"/>
          <w:b/>
          <w:sz w:val="32"/>
          <w:szCs w:val="32"/>
        </w:rPr>
        <w:t xml:space="preserve"> 2015</w:t>
      </w:r>
    </w:p>
    <w:p w:rsidR="007034F4" w:rsidRDefault="007034F4" w:rsidP="003656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7989" w:rsidRPr="00C93A85" w:rsidRDefault="00365621" w:rsidP="003656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CENTRO VISITE R. N. TORBIERE DEL SEBINO</w:t>
      </w:r>
    </w:p>
    <w:p w:rsidR="00CA4992" w:rsidRDefault="00CA4992" w:rsidP="00F175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989" w:rsidRPr="00C93A85" w:rsidRDefault="00C17989" w:rsidP="00F1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93A85">
        <w:rPr>
          <w:rFonts w:ascii="Times New Roman" w:hAnsi="Times New Roman" w:cs="Times New Roman"/>
          <w:sz w:val="28"/>
          <w:szCs w:val="28"/>
        </w:rPr>
        <w:t>Ritrovo ore 9,00</w:t>
      </w:r>
    </w:p>
    <w:p w:rsidR="00C17989" w:rsidRPr="00C93A85" w:rsidRDefault="00C17989" w:rsidP="00F1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93A85">
        <w:rPr>
          <w:rFonts w:ascii="Times New Roman" w:hAnsi="Times New Roman" w:cs="Times New Roman"/>
          <w:sz w:val="28"/>
          <w:szCs w:val="28"/>
        </w:rPr>
        <w:t>Inizio lavori 9,30</w:t>
      </w:r>
    </w:p>
    <w:p w:rsidR="00C17989" w:rsidRPr="00C93A85" w:rsidRDefault="00C17989" w:rsidP="00F1750B">
      <w:pPr>
        <w:jc w:val="both"/>
        <w:rPr>
          <w:rFonts w:ascii="Times New Roman" w:hAnsi="Times New Roman" w:cs="Times New Roman"/>
          <w:sz w:val="28"/>
          <w:szCs w:val="28"/>
        </w:rPr>
      </w:pPr>
      <w:r w:rsidRPr="00C93A85">
        <w:rPr>
          <w:rFonts w:ascii="Times New Roman" w:hAnsi="Times New Roman" w:cs="Times New Roman"/>
          <w:sz w:val="28"/>
          <w:szCs w:val="28"/>
        </w:rPr>
        <w:t>ore 13,00 circa, pausa pranzo a discrezione dei partecipanti</w:t>
      </w:r>
      <w:r w:rsidR="00365621">
        <w:rPr>
          <w:rFonts w:ascii="Times New Roman" w:hAnsi="Times New Roman" w:cs="Times New Roman"/>
          <w:sz w:val="28"/>
          <w:szCs w:val="28"/>
        </w:rPr>
        <w:t>.</w:t>
      </w:r>
      <w:r w:rsidRPr="00C93A85">
        <w:rPr>
          <w:rFonts w:ascii="Times New Roman" w:hAnsi="Times New Roman" w:cs="Times New Roman"/>
          <w:sz w:val="28"/>
          <w:szCs w:val="28"/>
        </w:rPr>
        <w:t xml:space="preserve"> Pomeriggio:</w:t>
      </w:r>
      <w:r>
        <w:rPr>
          <w:rFonts w:ascii="Times New Roman" w:hAnsi="Times New Roman" w:cs="Times New Roman"/>
          <w:sz w:val="28"/>
          <w:szCs w:val="28"/>
        </w:rPr>
        <w:t xml:space="preserve"> libero</w:t>
      </w:r>
    </w:p>
    <w:p w:rsidR="001D106D" w:rsidRDefault="00C17989" w:rsidP="00F1750B">
      <w:pPr>
        <w:jc w:val="both"/>
        <w:rPr>
          <w:rFonts w:ascii="Times New Roman" w:hAnsi="Times New Roman" w:cs="Times New Roman"/>
          <w:sz w:val="28"/>
          <w:szCs w:val="28"/>
        </w:rPr>
      </w:pPr>
      <w:r w:rsidRPr="001F27A9">
        <w:rPr>
          <w:rFonts w:ascii="Times New Roman" w:hAnsi="Times New Roman" w:cs="Times New Roman"/>
          <w:b/>
          <w:sz w:val="28"/>
          <w:szCs w:val="28"/>
        </w:rPr>
        <w:t>PRESENTI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002C1">
        <w:rPr>
          <w:rFonts w:ascii="Times New Roman" w:hAnsi="Times New Roman" w:cs="Times New Roman"/>
          <w:sz w:val="28"/>
          <w:szCs w:val="28"/>
        </w:rPr>
        <w:t xml:space="preserve"> </w:t>
      </w:r>
      <w:r w:rsidR="001F27A9">
        <w:rPr>
          <w:rFonts w:ascii="Times New Roman" w:hAnsi="Times New Roman" w:cs="Times New Roman"/>
          <w:sz w:val="28"/>
          <w:szCs w:val="28"/>
        </w:rPr>
        <w:t xml:space="preserve">Martino </w:t>
      </w:r>
      <w:proofErr w:type="spellStart"/>
      <w:r w:rsidR="001F27A9">
        <w:rPr>
          <w:rFonts w:ascii="Times New Roman" w:hAnsi="Times New Roman" w:cs="Times New Roman"/>
          <w:sz w:val="28"/>
          <w:szCs w:val="28"/>
        </w:rPr>
        <w:t>Bertella</w:t>
      </w:r>
      <w:proofErr w:type="spellEnd"/>
      <w:r w:rsidR="001F27A9">
        <w:rPr>
          <w:rFonts w:ascii="Times New Roman" w:hAnsi="Times New Roman" w:cs="Times New Roman"/>
          <w:sz w:val="28"/>
          <w:szCs w:val="28"/>
        </w:rPr>
        <w:t>, Roberto</w:t>
      </w:r>
      <w:r w:rsidR="008A1CA6">
        <w:rPr>
          <w:rFonts w:ascii="Times New Roman" w:hAnsi="Times New Roman" w:cs="Times New Roman"/>
          <w:sz w:val="28"/>
          <w:szCs w:val="28"/>
        </w:rPr>
        <w:t xml:space="preserve"> Bertoli, </w:t>
      </w:r>
      <w:r w:rsidR="001F27A9">
        <w:rPr>
          <w:rFonts w:ascii="Times New Roman" w:hAnsi="Times New Roman" w:cs="Times New Roman"/>
          <w:sz w:val="28"/>
          <w:szCs w:val="28"/>
        </w:rPr>
        <w:t>Pierandrea</w:t>
      </w:r>
      <w:r w:rsidR="008A1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CA6">
        <w:rPr>
          <w:rFonts w:ascii="Times New Roman" w:hAnsi="Times New Roman" w:cs="Times New Roman"/>
          <w:sz w:val="28"/>
          <w:szCs w:val="28"/>
        </w:rPr>
        <w:t>Brichetti</w:t>
      </w:r>
      <w:proofErr w:type="spellEnd"/>
      <w:r w:rsidR="001F27A9">
        <w:rPr>
          <w:rFonts w:ascii="Times New Roman" w:hAnsi="Times New Roman" w:cs="Times New Roman"/>
          <w:sz w:val="28"/>
          <w:szCs w:val="28"/>
        </w:rPr>
        <w:t xml:space="preserve"> , Stefania</w:t>
      </w:r>
      <w:r w:rsidR="008A1CA6">
        <w:rPr>
          <w:rFonts w:ascii="Times New Roman" w:hAnsi="Times New Roman" w:cs="Times New Roman"/>
          <w:sz w:val="28"/>
          <w:szCs w:val="28"/>
        </w:rPr>
        <w:t xml:space="preserve"> Capelli, </w:t>
      </w:r>
      <w:r w:rsidR="001F27A9">
        <w:rPr>
          <w:rFonts w:ascii="Times New Roman" w:hAnsi="Times New Roman" w:cs="Times New Roman"/>
          <w:sz w:val="28"/>
          <w:szCs w:val="28"/>
        </w:rPr>
        <w:t>Carlo</w:t>
      </w:r>
      <w:r w:rsidR="008A1CA6">
        <w:rPr>
          <w:rFonts w:ascii="Times New Roman" w:hAnsi="Times New Roman" w:cs="Times New Roman"/>
          <w:sz w:val="28"/>
          <w:szCs w:val="28"/>
        </w:rPr>
        <w:t xml:space="preserve"> Chiari, </w:t>
      </w:r>
      <w:r w:rsidR="001F27A9">
        <w:rPr>
          <w:rFonts w:ascii="Times New Roman" w:hAnsi="Times New Roman" w:cs="Times New Roman"/>
          <w:sz w:val="28"/>
          <w:szCs w:val="28"/>
        </w:rPr>
        <w:t>Emanuele</w:t>
      </w:r>
      <w:r w:rsidR="008A1CA6">
        <w:rPr>
          <w:rFonts w:ascii="Times New Roman" w:hAnsi="Times New Roman" w:cs="Times New Roman"/>
          <w:sz w:val="28"/>
          <w:szCs w:val="28"/>
        </w:rPr>
        <w:t xml:space="preserve"> Forlani, </w:t>
      </w:r>
      <w:r w:rsidR="001F27A9">
        <w:rPr>
          <w:rFonts w:ascii="Times New Roman" w:hAnsi="Times New Roman" w:cs="Times New Roman"/>
          <w:sz w:val="28"/>
          <w:szCs w:val="28"/>
        </w:rPr>
        <w:t>Arturo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Gargioni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27A9">
        <w:rPr>
          <w:rFonts w:ascii="Times New Roman" w:hAnsi="Times New Roman" w:cs="Times New Roman"/>
          <w:sz w:val="28"/>
          <w:szCs w:val="28"/>
        </w:rPr>
        <w:t xml:space="preserve">Marco Guerrini, Luca </w:t>
      </w:r>
      <w:proofErr w:type="spellStart"/>
      <w:r w:rsidR="001F27A9">
        <w:rPr>
          <w:rFonts w:ascii="Times New Roman" w:hAnsi="Times New Roman" w:cs="Times New Roman"/>
          <w:sz w:val="28"/>
          <w:szCs w:val="28"/>
        </w:rPr>
        <w:t>Ilahiane</w:t>
      </w:r>
      <w:proofErr w:type="spellEnd"/>
      <w:r w:rsidR="001F27A9">
        <w:rPr>
          <w:rFonts w:ascii="Times New Roman" w:hAnsi="Times New Roman" w:cs="Times New Roman"/>
          <w:sz w:val="28"/>
          <w:szCs w:val="28"/>
        </w:rPr>
        <w:t>, Anne</w:t>
      </w:r>
      <w:r w:rsidR="008A1CA6">
        <w:rPr>
          <w:rFonts w:ascii="Times New Roman" w:hAnsi="Times New Roman" w:cs="Times New Roman"/>
          <w:sz w:val="28"/>
          <w:szCs w:val="28"/>
        </w:rPr>
        <w:t xml:space="preserve"> </w:t>
      </w:r>
      <w:r w:rsidR="001F27A9">
        <w:rPr>
          <w:rFonts w:ascii="Times New Roman" w:hAnsi="Times New Roman" w:cs="Times New Roman"/>
          <w:sz w:val="28"/>
          <w:szCs w:val="28"/>
        </w:rPr>
        <w:t>Marie</w:t>
      </w:r>
      <w:r w:rsidR="00E002C1">
        <w:rPr>
          <w:rFonts w:ascii="Times New Roman" w:hAnsi="Times New Roman" w:cs="Times New Roman"/>
          <w:sz w:val="28"/>
          <w:szCs w:val="28"/>
        </w:rPr>
        <w:t xml:space="preserve"> Kleiber, </w:t>
      </w:r>
      <w:r w:rsidR="001F27A9">
        <w:rPr>
          <w:rFonts w:ascii="Times New Roman" w:hAnsi="Times New Roman" w:cs="Times New Roman"/>
          <w:sz w:val="28"/>
          <w:szCs w:val="28"/>
        </w:rPr>
        <w:t>Rocco</w:t>
      </w:r>
      <w:r w:rsidR="00E002C1">
        <w:rPr>
          <w:rFonts w:ascii="Times New Roman" w:hAnsi="Times New Roman" w:cs="Times New Roman"/>
          <w:sz w:val="28"/>
          <w:szCs w:val="28"/>
        </w:rPr>
        <w:t xml:space="preserve"> Leo</w:t>
      </w:r>
      <w:r w:rsidR="001F27A9">
        <w:rPr>
          <w:rFonts w:ascii="Times New Roman" w:hAnsi="Times New Roman" w:cs="Times New Roman"/>
          <w:sz w:val="28"/>
          <w:szCs w:val="28"/>
        </w:rPr>
        <w:t xml:space="preserve">, Alberto </w:t>
      </w:r>
      <w:proofErr w:type="spellStart"/>
      <w:r w:rsidR="001F27A9">
        <w:rPr>
          <w:rFonts w:ascii="Times New Roman" w:hAnsi="Times New Roman" w:cs="Times New Roman"/>
          <w:sz w:val="28"/>
          <w:szCs w:val="28"/>
        </w:rPr>
        <w:t>Mattinelli</w:t>
      </w:r>
      <w:proofErr w:type="spellEnd"/>
      <w:r w:rsidR="001F27A9">
        <w:rPr>
          <w:rFonts w:ascii="Times New Roman" w:hAnsi="Times New Roman" w:cs="Times New Roman"/>
          <w:sz w:val="28"/>
          <w:szCs w:val="28"/>
        </w:rPr>
        <w:t>, Sergio</w:t>
      </w:r>
      <w:r w:rsidR="00E002C1">
        <w:rPr>
          <w:rFonts w:ascii="Times New Roman" w:hAnsi="Times New Roman" w:cs="Times New Roman"/>
          <w:sz w:val="28"/>
          <w:szCs w:val="28"/>
        </w:rPr>
        <w:t xml:space="preserve"> Mazzotti, </w:t>
      </w:r>
      <w:r w:rsidR="001F27A9">
        <w:rPr>
          <w:rFonts w:ascii="Times New Roman" w:hAnsi="Times New Roman" w:cs="Times New Roman"/>
          <w:sz w:val="28"/>
          <w:szCs w:val="28"/>
        </w:rPr>
        <w:t>Cesare</w:t>
      </w:r>
      <w:r w:rsidR="00E00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2C1">
        <w:rPr>
          <w:rFonts w:ascii="Times New Roman" w:hAnsi="Times New Roman" w:cs="Times New Roman"/>
          <w:sz w:val="28"/>
          <w:szCs w:val="28"/>
        </w:rPr>
        <w:t>Pasetti</w:t>
      </w:r>
      <w:proofErr w:type="spellEnd"/>
      <w:r w:rsidR="00E002C1">
        <w:rPr>
          <w:rFonts w:ascii="Times New Roman" w:hAnsi="Times New Roman" w:cs="Times New Roman"/>
          <w:sz w:val="28"/>
          <w:szCs w:val="28"/>
        </w:rPr>
        <w:t>,</w:t>
      </w:r>
      <w:r w:rsidR="001F27A9">
        <w:rPr>
          <w:rFonts w:ascii="Times New Roman" w:hAnsi="Times New Roman" w:cs="Times New Roman"/>
          <w:sz w:val="28"/>
          <w:szCs w:val="28"/>
        </w:rPr>
        <w:t xml:space="preserve"> Angelo</w:t>
      </w:r>
      <w:r w:rsidR="00E002C1">
        <w:rPr>
          <w:rFonts w:ascii="Times New Roman" w:hAnsi="Times New Roman" w:cs="Times New Roman"/>
          <w:sz w:val="28"/>
          <w:szCs w:val="28"/>
        </w:rPr>
        <w:t xml:space="preserve"> Pasqua, </w:t>
      </w:r>
      <w:r w:rsidR="001F27A9">
        <w:rPr>
          <w:rFonts w:ascii="Times New Roman" w:hAnsi="Times New Roman" w:cs="Times New Roman"/>
          <w:sz w:val="28"/>
          <w:szCs w:val="28"/>
        </w:rPr>
        <w:t>Gabriele</w:t>
      </w:r>
      <w:r w:rsidR="00E002C1">
        <w:rPr>
          <w:rFonts w:ascii="Times New Roman" w:hAnsi="Times New Roman" w:cs="Times New Roman"/>
          <w:sz w:val="28"/>
          <w:szCs w:val="28"/>
        </w:rPr>
        <w:t xml:space="preserve"> Piotti, </w:t>
      </w:r>
      <w:r w:rsidR="001F27A9">
        <w:rPr>
          <w:rFonts w:ascii="Times New Roman" w:hAnsi="Times New Roman" w:cs="Times New Roman"/>
          <w:sz w:val="28"/>
          <w:szCs w:val="28"/>
        </w:rPr>
        <w:t xml:space="preserve">Rossano Quirini, Rodolfo </w:t>
      </w:r>
      <w:proofErr w:type="spellStart"/>
      <w:r w:rsidR="001F27A9">
        <w:rPr>
          <w:rFonts w:ascii="Times New Roman" w:hAnsi="Times New Roman" w:cs="Times New Roman"/>
          <w:sz w:val="28"/>
          <w:szCs w:val="28"/>
        </w:rPr>
        <w:t>Rigon</w:t>
      </w:r>
      <w:proofErr w:type="spellEnd"/>
      <w:r w:rsidR="001F27A9">
        <w:rPr>
          <w:rFonts w:ascii="Times New Roman" w:hAnsi="Times New Roman" w:cs="Times New Roman"/>
          <w:sz w:val="28"/>
          <w:szCs w:val="28"/>
        </w:rPr>
        <w:t>, Michele Sartori, Paolo</w:t>
      </w:r>
      <w:r w:rsidR="00E002C1">
        <w:rPr>
          <w:rFonts w:ascii="Times New Roman" w:hAnsi="Times New Roman" w:cs="Times New Roman"/>
          <w:sz w:val="28"/>
          <w:szCs w:val="28"/>
        </w:rPr>
        <w:t xml:space="preserve"> Trotti, </w:t>
      </w:r>
      <w:r w:rsidR="001F27A9">
        <w:rPr>
          <w:rFonts w:ascii="Times New Roman" w:hAnsi="Times New Roman" w:cs="Times New Roman"/>
          <w:sz w:val="28"/>
          <w:szCs w:val="28"/>
        </w:rPr>
        <w:t>Daniele</w:t>
      </w:r>
      <w:r>
        <w:rPr>
          <w:rFonts w:ascii="Times New Roman" w:hAnsi="Times New Roman" w:cs="Times New Roman"/>
          <w:sz w:val="28"/>
          <w:szCs w:val="28"/>
        </w:rPr>
        <w:t xml:space="preserve"> Vezzoli, </w:t>
      </w:r>
      <w:r w:rsidR="001F27A9">
        <w:rPr>
          <w:rFonts w:ascii="Times New Roman" w:hAnsi="Times New Roman" w:cs="Times New Roman"/>
          <w:sz w:val="28"/>
          <w:szCs w:val="28"/>
        </w:rPr>
        <w:t>Fulvio</w:t>
      </w:r>
      <w:r w:rsidR="00E00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2C1">
        <w:rPr>
          <w:rFonts w:ascii="Times New Roman" w:hAnsi="Times New Roman" w:cs="Times New Roman"/>
          <w:sz w:val="28"/>
          <w:szCs w:val="28"/>
        </w:rPr>
        <w:t>Zanardini</w:t>
      </w:r>
      <w:proofErr w:type="spellEnd"/>
      <w:r w:rsidR="00E002C1">
        <w:rPr>
          <w:rFonts w:ascii="Times New Roman" w:hAnsi="Times New Roman" w:cs="Times New Roman"/>
          <w:sz w:val="28"/>
          <w:szCs w:val="28"/>
        </w:rPr>
        <w:t>.</w:t>
      </w:r>
    </w:p>
    <w:p w:rsidR="006C7413" w:rsidRDefault="006C7413" w:rsidP="00F175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5940" w:rsidRPr="00C93A85" w:rsidRDefault="00455940" w:rsidP="00F175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All’ordine del giorno vengono discussi i seguenti argomenti</w:t>
      </w:r>
      <w:r w:rsidRPr="00C93A85">
        <w:rPr>
          <w:rFonts w:ascii="Times New Roman" w:hAnsi="Times New Roman" w:cs="Times New Roman"/>
          <w:b/>
          <w:sz w:val="28"/>
          <w:szCs w:val="28"/>
        </w:rPr>
        <w:t>:</w:t>
      </w:r>
    </w:p>
    <w:p w:rsidR="00455940" w:rsidRDefault="00455940" w:rsidP="00F175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5940" w:rsidRPr="00A6014B" w:rsidRDefault="00455940" w:rsidP="00F1750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450">
        <w:rPr>
          <w:rFonts w:ascii="Times New Roman" w:hAnsi="Times New Roman" w:cs="Times New Roman"/>
          <w:b/>
          <w:sz w:val="28"/>
          <w:szCs w:val="28"/>
        </w:rPr>
        <w:t>RENDICONTO ECONOMICO</w:t>
      </w:r>
      <w:r w:rsidR="00205CF8">
        <w:rPr>
          <w:rFonts w:ascii="Times New Roman" w:hAnsi="Times New Roman" w:cs="Times New Roman"/>
          <w:b/>
          <w:sz w:val="28"/>
          <w:szCs w:val="28"/>
        </w:rPr>
        <w:t xml:space="preserve"> E STATUTO</w:t>
      </w:r>
    </w:p>
    <w:p w:rsidR="00455940" w:rsidRPr="0056446B" w:rsidRDefault="00455940" w:rsidP="00F1750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Arturo </w:t>
      </w:r>
      <w:proofErr w:type="spellStart"/>
      <w:r>
        <w:rPr>
          <w:rFonts w:ascii="Times New Roman" w:hAnsi="Times New Roman" w:cs="Times New Roman"/>
          <w:sz w:val="28"/>
          <w:szCs w:val="28"/>
        </w:rPr>
        <w:t>Gargioni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qualità di tesoriere rende noto all’assemblea la situazi</w:t>
      </w:r>
      <w:r w:rsidR="00316AEF">
        <w:rPr>
          <w:rFonts w:ascii="Times New Roman" w:hAnsi="Times New Roman" w:cs="Times New Roman"/>
          <w:sz w:val="28"/>
          <w:szCs w:val="28"/>
        </w:rPr>
        <w:t>one finanziaria del</w:t>
      </w:r>
      <w:r w:rsidR="00CA4992">
        <w:rPr>
          <w:rFonts w:ascii="Times New Roman" w:hAnsi="Times New Roman" w:cs="Times New Roman"/>
          <w:sz w:val="28"/>
          <w:szCs w:val="28"/>
        </w:rPr>
        <w:t xml:space="preserve"> G.R.A. al </w:t>
      </w:r>
      <w:r w:rsidR="00316AEF">
        <w:rPr>
          <w:rFonts w:ascii="Times New Roman" w:hAnsi="Times New Roman" w:cs="Times New Roman"/>
          <w:sz w:val="28"/>
          <w:szCs w:val="28"/>
        </w:rPr>
        <w:t>7 novembre</w:t>
      </w:r>
      <w:r>
        <w:rPr>
          <w:rFonts w:ascii="Times New Roman" w:hAnsi="Times New Roman" w:cs="Times New Roman"/>
          <w:sz w:val="28"/>
          <w:szCs w:val="28"/>
        </w:rPr>
        <w:t xml:space="preserve"> 2015, che </w:t>
      </w:r>
      <w:r w:rsidR="00316AEF">
        <w:rPr>
          <w:rFonts w:ascii="Times New Roman" w:hAnsi="Times New Roman" w:cs="Times New Roman"/>
          <w:sz w:val="28"/>
          <w:szCs w:val="28"/>
        </w:rPr>
        <w:t>si presenta con un attivo di 175</w:t>
      </w:r>
      <w:r w:rsidR="00205008">
        <w:rPr>
          <w:rFonts w:ascii="Times New Roman" w:hAnsi="Times New Roman" w:cs="Times New Roman"/>
          <w:sz w:val="28"/>
          <w:szCs w:val="28"/>
        </w:rPr>
        <w:t xml:space="preserve"> euro.</w:t>
      </w:r>
      <w:r w:rsidR="00A23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Viene </w:t>
      </w:r>
      <w:r w:rsidR="00A23109">
        <w:rPr>
          <w:rFonts w:ascii="Times New Roman" w:hAnsi="Times New Roman" w:cs="Times New Roman"/>
          <w:sz w:val="28"/>
          <w:szCs w:val="28"/>
        </w:rPr>
        <w:t>inoltre comunicato</w:t>
      </w:r>
      <w:r>
        <w:rPr>
          <w:rFonts w:ascii="Times New Roman" w:hAnsi="Times New Roman" w:cs="Times New Roman"/>
          <w:sz w:val="28"/>
          <w:szCs w:val="28"/>
        </w:rPr>
        <w:t xml:space="preserve"> che per motivi tecnici, </w:t>
      </w:r>
      <w:r w:rsidR="00316AEF">
        <w:rPr>
          <w:rFonts w:ascii="Times New Roman" w:hAnsi="Times New Roman" w:cs="Times New Roman"/>
          <w:sz w:val="28"/>
          <w:szCs w:val="28"/>
        </w:rPr>
        <w:t xml:space="preserve">le nuove tessere sociali verranno distribuite alla prossima riunione. </w:t>
      </w:r>
      <w:r w:rsidR="00F032DC" w:rsidRPr="009F42E9">
        <w:rPr>
          <w:rFonts w:ascii="Times New Roman" w:hAnsi="Times New Roman" w:cs="Times New Roman"/>
          <w:b/>
          <w:sz w:val="28"/>
          <w:szCs w:val="28"/>
        </w:rPr>
        <w:t xml:space="preserve">L’assemblea approva la proposta di devolvere il 20% </w:t>
      </w:r>
      <w:r w:rsidR="00BB21CE" w:rsidRPr="009F42E9">
        <w:rPr>
          <w:rFonts w:ascii="Times New Roman" w:hAnsi="Times New Roman" w:cs="Times New Roman"/>
          <w:b/>
          <w:sz w:val="28"/>
          <w:szCs w:val="28"/>
        </w:rPr>
        <w:t xml:space="preserve">all’Associazione, </w:t>
      </w:r>
      <w:r w:rsidR="00CA4992" w:rsidRPr="009F42E9">
        <w:rPr>
          <w:rFonts w:ascii="Times New Roman" w:hAnsi="Times New Roman" w:cs="Times New Roman"/>
          <w:b/>
          <w:sz w:val="28"/>
          <w:szCs w:val="28"/>
        </w:rPr>
        <w:t xml:space="preserve">come contributo </w:t>
      </w:r>
      <w:r w:rsidR="00F032DC" w:rsidRPr="009F42E9">
        <w:rPr>
          <w:rFonts w:ascii="Times New Roman" w:hAnsi="Times New Roman" w:cs="Times New Roman"/>
          <w:b/>
          <w:sz w:val="28"/>
          <w:szCs w:val="28"/>
        </w:rPr>
        <w:t>del compenso ricevuto per studi e/o lavori effettuati a nome del G.R.A.</w:t>
      </w:r>
    </w:p>
    <w:p w:rsidR="009F636E" w:rsidRDefault="00205008" w:rsidP="00F17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413">
        <w:rPr>
          <w:rFonts w:ascii="Times New Roman" w:hAnsi="Times New Roman" w:cs="Times New Roman"/>
          <w:b/>
          <w:sz w:val="28"/>
          <w:szCs w:val="28"/>
        </w:rPr>
        <w:t>Il direttivo</w:t>
      </w:r>
      <w:r w:rsidRPr="00205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informa l’assemblea che in data 25 maggio 2015, presso l’ufficio delle Entrate di Verolanu</w:t>
      </w:r>
      <w:r w:rsidR="00D320F9">
        <w:rPr>
          <w:rFonts w:ascii="Times New Roman" w:hAnsi="Times New Roman" w:cs="Times New Roman"/>
          <w:sz w:val="28"/>
          <w:szCs w:val="28"/>
        </w:rPr>
        <w:t xml:space="preserve">ova, Arturo </w:t>
      </w:r>
      <w:proofErr w:type="spellStart"/>
      <w:r w:rsidR="00D320F9">
        <w:rPr>
          <w:rFonts w:ascii="Times New Roman" w:hAnsi="Times New Roman" w:cs="Times New Roman"/>
          <w:sz w:val="28"/>
          <w:szCs w:val="28"/>
        </w:rPr>
        <w:t>Gargioni</w:t>
      </w:r>
      <w:proofErr w:type="spellEnd"/>
      <w:r w:rsidR="00D320F9">
        <w:rPr>
          <w:rFonts w:ascii="Times New Roman" w:hAnsi="Times New Roman" w:cs="Times New Roman"/>
          <w:sz w:val="28"/>
          <w:szCs w:val="28"/>
        </w:rPr>
        <w:t>, Stefania C</w:t>
      </w:r>
      <w:r>
        <w:rPr>
          <w:rFonts w:ascii="Times New Roman" w:hAnsi="Times New Roman" w:cs="Times New Roman"/>
          <w:sz w:val="28"/>
          <w:szCs w:val="28"/>
        </w:rPr>
        <w:t xml:space="preserve">apelli e Emanuele Forlani, rispettivamente presidente, vicepresidente e segretario del G.R.A., hanno depositato lo STATUTO del gruppo. Tale atto ha permesso al G.R.A di diventare a tutti gli effetti una Associazione legalmente riconosciuta. Il costo totale della registrazione e successivi adempimenti ammonta ad euro 430 (quattrocentotrenta). Lo statuto e l’atto </w:t>
      </w:r>
      <w:r>
        <w:rPr>
          <w:rFonts w:ascii="Times New Roman" w:hAnsi="Times New Roman" w:cs="Times New Roman"/>
          <w:sz w:val="28"/>
          <w:szCs w:val="28"/>
        </w:rPr>
        <w:lastRenderedPageBreak/>
        <w:t>ricognitivo in allegato sono v</w:t>
      </w:r>
      <w:r w:rsidR="000F70DC">
        <w:rPr>
          <w:rFonts w:ascii="Times New Roman" w:hAnsi="Times New Roman" w:cs="Times New Roman"/>
          <w:sz w:val="28"/>
          <w:szCs w:val="28"/>
        </w:rPr>
        <w:t>isionabili sul sito del G.R.A. D</w:t>
      </w:r>
      <w:r>
        <w:rPr>
          <w:rFonts w:ascii="Times New Roman" w:hAnsi="Times New Roman" w:cs="Times New Roman"/>
          <w:sz w:val="28"/>
          <w:szCs w:val="28"/>
        </w:rPr>
        <w:t xml:space="preserve">ato che </w:t>
      </w:r>
      <w:r w:rsidR="00D320F9">
        <w:rPr>
          <w:rFonts w:ascii="Times New Roman" w:hAnsi="Times New Roman" w:cs="Times New Roman"/>
          <w:sz w:val="28"/>
          <w:szCs w:val="28"/>
        </w:rPr>
        <w:t>il</w:t>
      </w:r>
      <w:r>
        <w:rPr>
          <w:rFonts w:ascii="Times New Roman" w:hAnsi="Times New Roman" w:cs="Times New Roman"/>
          <w:sz w:val="28"/>
          <w:szCs w:val="28"/>
        </w:rPr>
        <w:t xml:space="preserve"> consiglio direttivo</w:t>
      </w:r>
      <w:r w:rsidR="000F70DC">
        <w:rPr>
          <w:rFonts w:ascii="Times New Roman" w:hAnsi="Times New Roman" w:cs="Times New Roman"/>
          <w:sz w:val="28"/>
          <w:szCs w:val="28"/>
        </w:rPr>
        <w:t xml:space="preserve"> </w:t>
      </w:r>
      <w:r w:rsidR="00D320F9">
        <w:rPr>
          <w:rFonts w:ascii="Times New Roman" w:hAnsi="Times New Roman" w:cs="Times New Roman"/>
          <w:sz w:val="28"/>
          <w:szCs w:val="28"/>
        </w:rPr>
        <w:t xml:space="preserve">in carica, </w:t>
      </w:r>
      <w:r w:rsidR="000F70DC">
        <w:rPr>
          <w:rFonts w:ascii="Times New Roman" w:hAnsi="Times New Roman" w:cs="Times New Roman"/>
          <w:sz w:val="28"/>
          <w:szCs w:val="28"/>
        </w:rPr>
        <w:t xml:space="preserve">composto da </w:t>
      </w:r>
      <w:r w:rsidR="00D320F9">
        <w:rPr>
          <w:rFonts w:ascii="Times New Roman" w:hAnsi="Times New Roman" w:cs="Times New Roman"/>
          <w:sz w:val="28"/>
          <w:szCs w:val="28"/>
        </w:rPr>
        <w:t>5 membri quali:</w:t>
      </w:r>
    </w:p>
    <w:p w:rsidR="00D320F9" w:rsidRDefault="00D320F9" w:rsidP="00F17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Arturo </w:t>
      </w:r>
      <w:proofErr w:type="spellStart"/>
      <w:r>
        <w:rPr>
          <w:rFonts w:ascii="Times New Roman" w:hAnsi="Times New Roman" w:cs="Times New Roman"/>
          <w:sz w:val="28"/>
          <w:szCs w:val="28"/>
        </w:rPr>
        <w:t>Gargioni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(presidente)</w:t>
      </w:r>
    </w:p>
    <w:p w:rsidR="00D320F9" w:rsidRDefault="00D320F9" w:rsidP="00F17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Stefania Capelli (vicepresidente)</w:t>
      </w:r>
    </w:p>
    <w:p w:rsidR="00D320F9" w:rsidRDefault="00D320F9" w:rsidP="00F17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Emanuele Forlani (segretario)</w:t>
      </w:r>
    </w:p>
    <w:p w:rsidR="00D320F9" w:rsidRDefault="00D320F9" w:rsidP="00F17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Roberto Bertoli (consigliere)</w:t>
      </w:r>
    </w:p>
    <w:p w:rsidR="00D320F9" w:rsidRDefault="00D320F9" w:rsidP="00F17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Pierandrea </w:t>
      </w:r>
      <w:proofErr w:type="spellStart"/>
      <w:r>
        <w:rPr>
          <w:rFonts w:ascii="Times New Roman" w:hAnsi="Times New Roman" w:cs="Times New Roman"/>
          <w:sz w:val="28"/>
          <w:szCs w:val="28"/>
        </w:rPr>
        <w:t>Brichetti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(consigliere)</w:t>
      </w:r>
    </w:p>
    <w:p w:rsidR="00D320F9" w:rsidRDefault="00D320F9" w:rsidP="00F1750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eletto il 10 aprile 2011 è di fatto dimissionario per ragioni statutarie, si impone l’obbligo di effettuare nuove elezioni che sono state fissate (con data da definire), per la riunione di primavera 2016. </w:t>
      </w:r>
      <w:r w:rsidRPr="0056446B">
        <w:rPr>
          <w:rFonts w:ascii="Times New Roman" w:hAnsi="Times New Roman" w:cs="Times New Roman"/>
          <w:sz w:val="28"/>
          <w:szCs w:val="28"/>
          <w:u w:val="single"/>
        </w:rPr>
        <w:t>Pertanto si invita chi fosse interessato a proporre la propria candidatura al consiglio direttivo in carica.</w:t>
      </w:r>
    </w:p>
    <w:p w:rsidR="008D3A5C" w:rsidRDefault="008D3A5C" w:rsidP="00F17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9C4" w:rsidRPr="009009C4" w:rsidRDefault="009009C4" w:rsidP="009009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09C4">
        <w:rPr>
          <w:rFonts w:ascii="Times New Roman" w:hAnsi="Times New Roman" w:cs="Times New Roman"/>
          <w:b/>
          <w:sz w:val="28"/>
          <w:szCs w:val="28"/>
        </w:rPr>
        <w:t>COLLABORAZIONE CON LA R.N. TORBIERE DEL SEBINO</w:t>
      </w:r>
    </w:p>
    <w:p w:rsidR="003B5141" w:rsidRDefault="00C41977" w:rsidP="00F17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Stefania Capelli informa</w:t>
      </w:r>
      <w:r w:rsidR="00071208">
        <w:rPr>
          <w:rFonts w:ascii="Times New Roman" w:hAnsi="Times New Roman" w:cs="Times New Roman"/>
          <w:sz w:val="28"/>
          <w:szCs w:val="28"/>
        </w:rPr>
        <w:t xml:space="preserve"> dell’avvenuta convenzione del </w:t>
      </w:r>
      <w:r>
        <w:rPr>
          <w:rFonts w:ascii="Times New Roman" w:hAnsi="Times New Roman" w:cs="Times New Roman"/>
          <w:sz w:val="28"/>
          <w:szCs w:val="28"/>
        </w:rPr>
        <w:t>G.R.A.</w:t>
      </w:r>
      <w:r w:rsidR="00071208">
        <w:rPr>
          <w:rFonts w:ascii="Times New Roman" w:hAnsi="Times New Roman" w:cs="Times New Roman"/>
          <w:sz w:val="28"/>
          <w:szCs w:val="28"/>
        </w:rPr>
        <w:t xml:space="preserve"> con</w:t>
      </w:r>
      <w:r>
        <w:rPr>
          <w:rFonts w:ascii="Times New Roman" w:hAnsi="Times New Roman" w:cs="Times New Roman"/>
          <w:sz w:val="28"/>
          <w:szCs w:val="28"/>
        </w:rPr>
        <w:t xml:space="preserve"> la R.N. Torbiere del Sebino, stipulata il 6 giugno 2015, con un disciplinare di incarico di ricerca che pone il G.R.A</w:t>
      </w:r>
      <w:r w:rsidR="005A0519">
        <w:rPr>
          <w:rFonts w:ascii="Times New Roman" w:hAnsi="Times New Roman" w:cs="Times New Roman"/>
          <w:sz w:val="28"/>
          <w:szCs w:val="28"/>
        </w:rPr>
        <w:t xml:space="preserve">. come </w:t>
      </w:r>
      <w:r w:rsidR="005A0519" w:rsidRPr="0056446B">
        <w:rPr>
          <w:rFonts w:ascii="Times New Roman" w:hAnsi="Times New Roman" w:cs="Times New Roman"/>
          <w:sz w:val="28"/>
          <w:szCs w:val="28"/>
        </w:rPr>
        <w:t>consulente ornitologico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7F2F">
        <w:rPr>
          <w:rFonts w:ascii="Times New Roman" w:hAnsi="Times New Roman" w:cs="Times New Roman"/>
          <w:sz w:val="28"/>
          <w:szCs w:val="28"/>
        </w:rPr>
        <w:t xml:space="preserve">Il compenso forfettario è di 2000 (duemila) euro per l’anno in corso con </w:t>
      </w:r>
      <w:r w:rsidR="005A0519" w:rsidRPr="00797F2F">
        <w:rPr>
          <w:rFonts w:ascii="Times New Roman" w:hAnsi="Times New Roman" w:cs="Times New Roman"/>
          <w:sz w:val="28"/>
          <w:szCs w:val="28"/>
        </w:rPr>
        <w:t>un incarico a termine fino a</w:t>
      </w:r>
      <w:r w:rsidRPr="00797F2F">
        <w:rPr>
          <w:rFonts w:ascii="Times New Roman" w:hAnsi="Times New Roman" w:cs="Times New Roman"/>
          <w:sz w:val="28"/>
          <w:szCs w:val="28"/>
        </w:rPr>
        <w:t xml:space="preserve">l 31 dicembre 2015. </w:t>
      </w:r>
      <w:r w:rsidR="0056446B" w:rsidRPr="00797F2F">
        <w:rPr>
          <w:rFonts w:ascii="Times New Roman" w:hAnsi="Times New Roman" w:cs="Times New Roman"/>
          <w:b/>
          <w:sz w:val="28"/>
          <w:szCs w:val="28"/>
        </w:rPr>
        <w:t>Il sopradetto compenso verrà utilizzato in parte come rimborso spese (da quantificare), per i ricercatori nominati dal G.R.A.</w:t>
      </w:r>
      <w:r w:rsidR="006C38B6" w:rsidRPr="00797F2F">
        <w:rPr>
          <w:rFonts w:ascii="Times New Roman" w:hAnsi="Times New Roman" w:cs="Times New Roman"/>
          <w:b/>
          <w:sz w:val="28"/>
          <w:szCs w:val="28"/>
        </w:rPr>
        <w:t>(nomine in corso)</w:t>
      </w:r>
      <w:r w:rsidR="00797F2F">
        <w:rPr>
          <w:rFonts w:ascii="Times New Roman" w:hAnsi="Times New Roman" w:cs="Times New Roman"/>
          <w:b/>
          <w:sz w:val="28"/>
          <w:szCs w:val="28"/>
        </w:rPr>
        <w:t>,</w:t>
      </w:r>
      <w:r w:rsidR="0056446B" w:rsidRPr="00797F2F">
        <w:rPr>
          <w:rFonts w:ascii="Times New Roman" w:hAnsi="Times New Roman" w:cs="Times New Roman"/>
          <w:b/>
          <w:sz w:val="28"/>
          <w:szCs w:val="28"/>
        </w:rPr>
        <w:t xml:space="preserve"> che effettueranno i monitoraggi programmati</w:t>
      </w:r>
      <w:r w:rsidR="0056446B" w:rsidRPr="00797F2F">
        <w:rPr>
          <w:rFonts w:ascii="Times New Roman" w:hAnsi="Times New Roman" w:cs="Times New Roman"/>
          <w:sz w:val="28"/>
          <w:szCs w:val="28"/>
        </w:rPr>
        <w:t xml:space="preserve">, in parte accantonato come fondo dell’Associazione per finanziare eventuali altre ricerche. </w:t>
      </w:r>
      <w:r w:rsidRPr="00797F2F">
        <w:rPr>
          <w:rFonts w:ascii="Times New Roman" w:hAnsi="Times New Roman" w:cs="Times New Roman"/>
          <w:sz w:val="28"/>
          <w:szCs w:val="28"/>
        </w:rPr>
        <w:t xml:space="preserve">Per la lettura completa della </w:t>
      </w:r>
      <w:r>
        <w:rPr>
          <w:rFonts w:ascii="Times New Roman" w:hAnsi="Times New Roman" w:cs="Times New Roman"/>
          <w:sz w:val="28"/>
          <w:szCs w:val="28"/>
        </w:rPr>
        <w:t xml:space="preserve">convenzione e degli obblighi derivati, si rimanda al sito del G.R.A.: </w:t>
      </w:r>
      <w:hyperlink r:id="rId8" w:history="1">
        <w:r w:rsidRPr="008E0784">
          <w:rPr>
            <w:rStyle w:val="Collegamentoipertestuale"/>
            <w:rFonts w:ascii="Times New Roman" w:hAnsi="Times New Roman" w:cs="Times New Roman"/>
            <w:sz w:val="28"/>
            <w:szCs w:val="28"/>
          </w:rPr>
          <w:t>www.grupporicercheavifauna.it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C41977" w:rsidRDefault="00C41977" w:rsidP="00F17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Emanuele Forlani informa sulle mod</w:t>
      </w:r>
      <w:r w:rsidR="005A0519">
        <w:rPr>
          <w:rFonts w:ascii="Times New Roman" w:hAnsi="Times New Roman" w:cs="Times New Roman"/>
          <w:sz w:val="28"/>
          <w:szCs w:val="28"/>
        </w:rPr>
        <w:t xml:space="preserve">alità che verranno adottate per redigere una </w:t>
      </w:r>
      <w:proofErr w:type="spellStart"/>
      <w:r w:rsidR="005A0519">
        <w:rPr>
          <w:rFonts w:ascii="Times New Roman" w:hAnsi="Times New Roman" w:cs="Times New Roman"/>
          <w:sz w:val="28"/>
          <w:szCs w:val="28"/>
        </w:rPr>
        <w:t>check</w:t>
      </w:r>
      <w:proofErr w:type="spellEnd"/>
      <w:r w:rsidR="005A0519">
        <w:rPr>
          <w:rFonts w:ascii="Times New Roman" w:hAnsi="Times New Roman" w:cs="Times New Roman"/>
          <w:sz w:val="28"/>
          <w:szCs w:val="28"/>
        </w:rPr>
        <w:t xml:space="preserve">-list aggiornata, </w:t>
      </w:r>
      <w:r>
        <w:rPr>
          <w:rFonts w:ascii="Times New Roman" w:hAnsi="Times New Roman" w:cs="Times New Roman"/>
          <w:sz w:val="28"/>
          <w:szCs w:val="28"/>
        </w:rPr>
        <w:t>effettuare i censimenti degli uccelli svernan</w:t>
      </w:r>
      <w:r w:rsidR="00804BFC">
        <w:rPr>
          <w:rFonts w:ascii="Times New Roman" w:hAnsi="Times New Roman" w:cs="Times New Roman"/>
          <w:sz w:val="28"/>
          <w:szCs w:val="28"/>
        </w:rPr>
        <w:t>ti e nidificanti della Riserva</w:t>
      </w:r>
      <w:r>
        <w:rPr>
          <w:rFonts w:ascii="Times New Roman" w:hAnsi="Times New Roman" w:cs="Times New Roman"/>
          <w:sz w:val="28"/>
          <w:szCs w:val="28"/>
        </w:rPr>
        <w:t xml:space="preserve"> come previsto dalla convenzione.</w:t>
      </w:r>
      <w:r w:rsidR="005E4C67">
        <w:rPr>
          <w:rFonts w:ascii="Times New Roman" w:hAnsi="Times New Roman" w:cs="Times New Roman"/>
          <w:sz w:val="28"/>
          <w:szCs w:val="28"/>
        </w:rPr>
        <w:t xml:space="preserve"> Tra i provvedimenti da p</w:t>
      </w:r>
      <w:r w:rsidR="00804BFC">
        <w:rPr>
          <w:rFonts w:ascii="Times New Roman" w:hAnsi="Times New Roman" w:cs="Times New Roman"/>
          <w:sz w:val="28"/>
          <w:szCs w:val="28"/>
        </w:rPr>
        <w:t>rendere in considerazione nel pino gestionale</w:t>
      </w:r>
      <w:r w:rsidR="005E4C67">
        <w:rPr>
          <w:rFonts w:ascii="Times New Roman" w:hAnsi="Times New Roman" w:cs="Times New Roman"/>
          <w:sz w:val="28"/>
          <w:szCs w:val="28"/>
        </w:rPr>
        <w:t>, il G.R.A. propone l’installazione di una struttura per la nidificazione della Cicogna bianca e p</w:t>
      </w:r>
      <w:r w:rsidR="00804BFC">
        <w:rPr>
          <w:rFonts w:ascii="Times New Roman" w:hAnsi="Times New Roman" w:cs="Times New Roman"/>
          <w:sz w:val="28"/>
          <w:szCs w:val="28"/>
        </w:rPr>
        <w:t>er il Falco pescatore,</w:t>
      </w:r>
      <w:r w:rsidR="005E4C67">
        <w:rPr>
          <w:rFonts w:ascii="Times New Roman" w:hAnsi="Times New Roman" w:cs="Times New Roman"/>
          <w:sz w:val="28"/>
          <w:szCs w:val="28"/>
        </w:rPr>
        <w:t xml:space="preserve"> alla creazione di una zona adatta alla sosta</w:t>
      </w:r>
      <w:r w:rsidR="00804BFC">
        <w:rPr>
          <w:rFonts w:ascii="Times New Roman" w:hAnsi="Times New Roman" w:cs="Times New Roman"/>
          <w:sz w:val="28"/>
          <w:szCs w:val="28"/>
        </w:rPr>
        <w:t xml:space="preserve"> dei limicoli, tuttora mancante e</w:t>
      </w:r>
      <w:r w:rsidR="007C1EAF">
        <w:rPr>
          <w:rFonts w:ascii="Times New Roman" w:hAnsi="Times New Roman" w:cs="Times New Roman"/>
          <w:sz w:val="28"/>
          <w:szCs w:val="28"/>
        </w:rPr>
        <w:t xml:space="preserve"> un piano generale</w:t>
      </w:r>
      <w:r w:rsidR="00804BFC">
        <w:rPr>
          <w:rFonts w:ascii="Times New Roman" w:hAnsi="Times New Roman" w:cs="Times New Roman"/>
          <w:sz w:val="28"/>
          <w:szCs w:val="28"/>
        </w:rPr>
        <w:t>, a</w:t>
      </w:r>
      <w:r w:rsidR="007C1EAF">
        <w:rPr>
          <w:rFonts w:ascii="Times New Roman" w:hAnsi="Times New Roman" w:cs="Times New Roman"/>
          <w:sz w:val="28"/>
          <w:szCs w:val="28"/>
        </w:rPr>
        <w:t xml:space="preserve"> </w:t>
      </w:r>
      <w:r w:rsidR="00804BFC">
        <w:rPr>
          <w:rFonts w:ascii="Times New Roman" w:hAnsi="Times New Roman" w:cs="Times New Roman"/>
          <w:sz w:val="28"/>
          <w:szCs w:val="28"/>
        </w:rPr>
        <w:t xml:space="preserve">carattere interdisciplinare, </w:t>
      </w:r>
      <w:r w:rsidR="007C1EAF">
        <w:rPr>
          <w:rFonts w:ascii="Times New Roman" w:hAnsi="Times New Roman" w:cs="Times New Roman"/>
          <w:sz w:val="28"/>
          <w:szCs w:val="28"/>
        </w:rPr>
        <w:t xml:space="preserve">di </w:t>
      </w:r>
      <w:r w:rsidR="00804BFC">
        <w:rPr>
          <w:rFonts w:ascii="Times New Roman" w:hAnsi="Times New Roman" w:cs="Times New Roman"/>
          <w:sz w:val="28"/>
          <w:szCs w:val="28"/>
        </w:rPr>
        <w:t>gestione</w:t>
      </w:r>
      <w:r w:rsidR="007C1EAF">
        <w:rPr>
          <w:rFonts w:ascii="Times New Roman" w:hAnsi="Times New Roman" w:cs="Times New Roman"/>
          <w:sz w:val="28"/>
          <w:szCs w:val="28"/>
        </w:rPr>
        <w:t xml:space="preserve"> </w:t>
      </w:r>
      <w:r w:rsidR="00804BFC">
        <w:rPr>
          <w:rFonts w:ascii="Times New Roman" w:hAnsi="Times New Roman" w:cs="Times New Roman"/>
          <w:sz w:val="28"/>
          <w:szCs w:val="28"/>
        </w:rPr>
        <w:t xml:space="preserve">della </w:t>
      </w:r>
      <w:r w:rsidR="007C1EAF">
        <w:rPr>
          <w:rFonts w:ascii="Times New Roman" w:hAnsi="Times New Roman" w:cs="Times New Roman"/>
          <w:sz w:val="28"/>
          <w:szCs w:val="28"/>
        </w:rPr>
        <w:t>ve</w:t>
      </w:r>
      <w:r w:rsidR="00804BFC">
        <w:rPr>
          <w:rFonts w:ascii="Times New Roman" w:hAnsi="Times New Roman" w:cs="Times New Roman"/>
          <w:sz w:val="28"/>
          <w:szCs w:val="28"/>
        </w:rPr>
        <w:t>getazione.</w:t>
      </w:r>
    </w:p>
    <w:p w:rsidR="00071208" w:rsidRDefault="00C41977" w:rsidP="00F17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merito</w:t>
      </w:r>
      <w:r w:rsidR="00804BFC">
        <w:rPr>
          <w:rFonts w:ascii="Times New Roman" w:hAnsi="Times New Roman" w:cs="Times New Roman"/>
          <w:sz w:val="28"/>
          <w:szCs w:val="28"/>
        </w:rPr>
        <w:t xml:space="preserve"> ai censimenti degli uccelli svernanti e nidificanti</w:t>
      </w:r>
      <w:r>
        <w:rPr>
          <w:rFonts w:ascii="Times New Roman" w:hAnsi="Times New Roman" w:cs="Times New Roman"/>
          <w:sz w:val="28"/>
          <w:szCs w:val="28"/>
        </w:rPr>
        <w:t xml:space="preserve">, Daniele Vezzoli informa </w:t>
      </w:r>
      <w:r w:rsidR="00FC18C9">
        <w:rPr>
          <w:rFonts w:ascii="Times New Roman" w:hAnsi="Times New Roman" w:cs="Times New Roman"/>
          <w:sz w:val="28"/>
          <w:szCs w:val="28"/>
        </w:rPr>
        <w:t xml:space="preserve">tramite carte di distribuzione, la metodologia </w:t>
      </w:r>
      <w:r w:rsidR="007C1EAF">
        <w:rPr>
          <w:rFonts w:ascii="Times New Roman" w:hAnsi="Times New Roman" w:cs="Times New Roman"/>
          <w:sz w:val="28"/>
          <w:szCs w:val="28"/>
        </w:rPr>
        <w:t>da lui usata</w:t>
      </w:r>
      <w:r w:rsidR="00FC18C9">
        <w:rPr>
          <w:rFonts w:ascii="Times New Roman" w:hAnsi="Times New Roman" w:cs="Times New Roman"/>
          <w:sz w:val="28"/>
          <w:szCs w:val="28"/>
        </w:rPr>
        <w:t xml:space="preserve"> per un progetto </w:t>
      </w:r>
      <w:r w:rsidR="007F38F0">
        <w:rPr>
          <w:rFonts w:ascii="Times New Roman" w:hAnsi="Times New Roman" w:cs="Times New Roman"/>
          <w:sz w:val="28"/>
          <w:szCs w:val="28"/>
        </w:rPr>
        <w:t>di censimento pilota</w:t>
      </w:r>
      <w:r w:rsidR="00FC18C9">
        <w:rPr>
          <w:rFonts w:ascii="Times New Roman" w:hAnsi="Times New Roman" w:cs="Times New Roman"/>
          <w:sz w:val="28"/>
          <w:szCs w:val="28"/>
        </w:rPr>
        <w:t>.</w:t>
      </w:r>
    </w:p>
    <w:p w:rsidR="00FC18C9" w:rsidRDefault="00FC18C9" w:rsidP="00F17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Pierandrea </w:t>
      </w:r>
      <w:proofErr w:type="spellStart"/>
      <w:r>
        <w:rPr>
          <w:rFonts w:ascii="Times New Roman" w:hAnsi="Times New Roman" w:cs="Times New Roman"/>
          <w:sz w:val="28"/>
          <w:szCs w:val="28"/>
        </w:rPr>
        <w:t>Brichetti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consiglia per i censimenti degli uccelli nidificanti, di usare una metodologia che sia compatibile con quella usata negli anni ’80, per </w:t>
      </w:r>
      <w:r w:rsidR="00804BFC">
        <w:rPr>
          <w:rFonts w:ascii="Times New Roman" w:hAnsi="Times New Roman" w:cs="Times New Roman"/>
          <w:sz w:val="28"/>
          <w:szCs w:val="28"/>
        </w:rPr>
        <w:t xml:space="preserve">avere </w:t>
      </w:r>
      <w:r>
        <w:rPr>
          <w:rFonts w:ascii="Times New Roman" w:hAnsi="Times New Roman" w:cs="Times New Roman"/>
          <w:sz w:val="28"/>
          <w:szCs w:val="28"/>
        </w:rPr>
        <w:t xml:space="preserve">un </w:t>
      </w:r>
      <w:r w:rsidR="009D4B86">
        <w:rPr>
          <w:rFonts w:ascii="Times New Roman" w:hAnsi="Times New Roman" w:cs="Times New Roman"/>
          <w:sz w:val="28"/>
          <w:szCs w:val="28"/>
        </w:rPr>
        <w:t xml:space="preserve">reale </w:t>
      </w:r>
      <w:r>
        <w:rPr>
          <w:rFonts w:ascii="Times New Roman" w:hAnsi="Times New Roman" w:cs="Times New Roman"/>
          <w:sz w:val="28"/>
          <w:szCs w:val="28"/>
        </w:rPr>
        <w:t>confronto sulle densità</w:t>
      </w:r>
      <w:r w:rsidR="00B05661">
        <w:rPr>
          <w:rFonts w:ascii="Times New Roman" w:hAnsi="Times New Roman" w:cs="Times New Roman"/>
          <w:sz w:val="28"/>
          <w:szCs w:val="28"/>
        </w:rPr>
        <w:t>, proposta condivisa da Rocco Leo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259F">
        <w:rPr>
          <w:rFonts w:ascii="Times New Roman" w:hAnsi="Times New Roman" w:cs="Times New Roman"/>
          <w:sz w:val="28"/>
          <w:szCs w:val="28"/>
        </w:rPr>
        <w:t xml:space="preserve"> Per la gestione dei capanni consiglia di lasci</w:t>
      </w:r>
      <w:r w:rsidR="00CD0B43">
        <w:rPr>
          <w:rFonts w:ascii="Times New Roman" w:hAnsi="Times New Roman" w:cs="Times New Roman"/>
          <w:sz w:val="28"/>
          <w:szCs w:val="28"/>
        </w:rPr>
        <w:t>are dei varchi da cui gli anatid</w:t>
      </w:r>
      <w:r w:rsidR="004F259F">
        <w:rPr>
          <w:rFonts w:ascii="Times New Roman" w:hAnsi="Times New Roman" w:cs="Times New Roman"/>
          <w:sz w:val="28"/>
          <w:szCs w:val="28"/>
        </w:rPr>
        <w:t xml:space="preserve">i possano spostarsi con una certa </w:t>
      </w:r>
      <w:r w:rsidR="004F259F">
        <w:rPr>
          <w:rFonts w:ascii="Times New Roman" w:hAnsi="Times New Roman" w:cs="Times New Roman"/>
          <w:sz w:val="28"/>
          <w:szCs w:val="28"/>
        </w:rPr>
        <w:lastRenderedPageBreak/>
        <w:t>tranquillità tra i luoghi di sosta delle lame e i luoghi di foraggiamento al di fuori della Riserva.</w:t>
      </w:r>
    </w:p>
    <w:p w:rsidR="00293AA9" w:rsidRDefault="00804BFC" w:rsidP="00F17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Emanuele Forlani, p</w:t>
      </w:r>
      <w:r w:rsidR="00293AA9">
        <w:rPr>
          <w:rFonts w:ascii="Times New Roman" w:hAnsi="Times New Roman" w:cs="Times New Roman"/>
          <w:sz w:val="28"/>
          <w:szCs w:val="28"/>
        </w:rPr>
        <w:t xml:space="preserve">er il censimento degli uccelli svernanti, </w:t>
      </w:r>
      <w:r>
        <w:rPr>
          <w:rFonts w:ascii="Times New Roman" w:hAnsi="Times New Roman" w:cs="Times New Roman"/>
          <w:sz w:val="28"/>
          <w:szCs w:val="28"/>
        </w:rPr>
        <w:t>propone di adottare un</w:t>
      </w:r>
      <w:r w:rsidR="00293AA9">
        <w:rPr>
          <w:rFonts w:ascii="Times New Roman" w:hAnsi="Times New Roman" w:cs="Times New Roman"/>
          <w:sz w:val="28"/>
          <w:szCs w:val="28"/>
        </w:rPr>
        <w:t xml:space="preserve">a metodologia </w:t>
      </w:r>
      <w:r>
        <w:rPr>
          <w:rFonts w:ascii="Times New Roman" w:hAnsi="Times New Roman" w:cs="Times New Roman"/>
          <w:sz w:val="28"/>
          <w:szCs w:val="28"/>
        </w:rPr>
        <w:t>con 5 uscite programmate sul campo, per alcune specie target</w:t>
      </w:r>
      <w:r w:rsidR="00293AA9">
        <w:rPr>
          <w:rFonts w:ascii="Times New Roman" w:hAnsi="Times New Roman" w:cs="Times New Roman"/>
          <w:sz w:val="28"/>
          <w:szCs w:val="28"/>
        </w:rPr>
        <w:t>: 2 a dicembre e 2 a gennaio con a completamento, l’uscita nazionale dei censimenti I.W.C.</w:t>
      </w:r>
    </w:p>
    <w:p w:rsidR="00FC18C9" w:rsidRDefault="00FC18C9" w:rsidP="00F17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7F2F" w:rsidRPr="00455940" w:rsidRDefault="00797F2F" w:rsidP="00797F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5940">
        <w:rPr>
          <w:rFonts w:ascii="Times New Roman" w:hAnsi="Times New Roman" w:cs="Times New Roman"/>
          <w:b/>
          <w:sz w:val="28"/>
          <w:szCs w:val="28"/>
        </w:rPr>
        <w:t>ORNITHO</w:t>
      </w:r>
    </w:p>
    <w:p w:rsidR="00797F2F" w:rsidRDefault="00797F2F" w:rsidP="00797F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Arturo </w:t>
      </w:r>
      <w:proofErr w:type="spellStart"/>
      <w:r>
        <w:rPr>
          <w:rFonts w:ascii="Times New Roman" w:hAnsi="Times New Roman" w:cs="Times New Roman"/>
          <w:sz w:val="28"/>
          <w:szCs w:val="28"/>
        </w:rPr>
        <w:t>Gargioni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informa della necessità di </w:t>
      </w:r>
      <w:r w:rsidRPr="002D5BAA">
        <w:rPr>
          <w:rFonts w:ascii="Times New Roman" w:hAnsi="Times New Roman" w:cs="Times New Roman"/>
          <w:b/>
          <w:sz w:val="28"/>
          <w:szCs w:val="28"/>
        </w:rPr>
        <w:t>formare un gruppo di conduzione che avrà il compito di coordinare e portare a termine il nuovo atlante degli uccelli nidificanti e svernanti della provincia di Brescia</w:t>
      </w:r>
      <w:r>
        <w:rPr>
          <w:rFonts w:ascii="Times New Roman" w:hAnsi="Times New Roman" w:cs="Times New Roman"/>
          <w:sz w:val="28"/>
          <w:szCs w:val="28"/>
        </w:rPr>
        <w:t>, in base ai dati confluiti nella piattaforma multimediale ORNITHO.IT. Inoltre consiglia di consultare nella sezione LE ULTIME NOVITA’ i comunicati relativi A): alla richiesta di segnalazione della colorazione delle poiane, B): del coleottero alieno “</w:t>
      </w:r>
      <w:r w:rsidRPr="00B11508">
        <w:rPr>
          <w:rFonts w:ascii="Times New Roman" w:hAnsi="Times New Roman" w:cs="Times New Roman"/>
          <w:i/>
          <w:sz w:val="28"/>
          <w:szCs w:val="28"/>
        </w:rPr>
        <w:t xml:space="preserve">Papilla </w:t>
      </w:r>
      <w:proofErr w:type="spellStart"/>
      <w:r w:rsidRPr="00B11508">
        <w:rPr>
          <w:rFonts w:ascii="Times New Roman" w:hAnsi="Times New Roman" w:cs="Times New Roman"/>
          <w:i/>
          <w:sz w:val="28"/>
          <w:szCs w:val="28"/>
        </w:rPr>
        <w:t>japonica</w:t>
      </w:r>
      <w:proofErr w:type="spellEnd"/>
      <w:r>
        <w:rPr>
          <w:rFonts w:ascii="Times New Roman" w:hAnsi="Times New Roman" w:cs="Times New Roman"/>
          <w:sz w:val="28"/>
          <w:szCs w:val="28"/>
        </w:rPr>
        <w:t>” e quello di venerdì 5 giugno 2015 relativo alla presentazione a Bruxelles dell’</w:t>
      </w:r>
      <w:proofErr w:type="spellStart"/>
      <w:r>
        <w:rPr>
          <w:rFonts w:ascii="Times New Roman" w:hAnsi="Times New Roman" w:cs="Times New Roman"/>
          <w:sz w:val="28"/>
          <w:szCs w:val="28"/>
        </w:rPr>
        <w:t>EuroBirdPortal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7F2F" w:rsidRDefault="00797F2F" w:rsidP="00F17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18C9" w:rsidRDefault="00FC18C9" w:rsidP="00F175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8C9">
        <w:rPr>
          <w:rFonts w:ascii="Times New Roman" w:hAnsi="Times New Roman" w:cs="Times New Roman"/>
          <w:b/>
          <w:sz w:val="28"/>
          <w:szCs w:val="28"/>
        </w:rPr>
        <w:t>SINTESI DELLE CONOSCENZE SUL GUFO REALE IN PROVINCIA DI BRESCIA</w:t>
      </w:r>
    </w:p>
    <w:p w:rsidR="0064694C" w:rsidRPr="0064694C" w:rsidRDefault="0064694C" w:rsidP="006469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Rocco Leo espone i risultati di uno studio, intrapreso con Roberto Bertoli, sul Gufo reale </w:t>
      </w:r>
      <w:r w:rsidRPr="0064694C">
        <w:rPr>
          <w:rFonts w:ascii="Times New Roman" w:hAnsi="Times New Roman" w:cs="Times New Roman"/>
          <w:i/>
          <w:sz w:val="28"/>
          <w:szCs w:val="28"/>
        </w:rPr>
        <w:t xml:space="preserve">Bubo </w:t>
      </w:r>
      <w:proofErr w:type="spellStart"/>
      <w:r w:rsidRPr="0064694C">
        <w:rPr>
          <w:rFonts w:ascii="Times New Roman" w:hAnsi="Times New Roman" w:cs="Times New Roman"/>
          <w:i/>
          <w:sz w:val="28"/>
          <w:szCs w:val="28"/>
        </w:rPr>
        <w:t>bubo</w:t>
      </w:r>
      <w:proofErr w:type="spellEnd"/>
      <w:r w:rsidR="00A41D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94C">
        <w:rPr>
          <w:rFonts w:ascii="Times New Roman" w:hAnsi="Times New Roman" w:cs="Times New Roman"/>
          <w:sz w:val="28"/>
          <w:szCs w:val="28"/>
        </w:rPr>
        <w:t xml:space="preserve">La provincia di Brescia, partendo dal 1983, è stata indagata allo scopo di determinare lo stato del Gufo reale. Si è realizzato, partendo da quell’anno, un archivio con tutte le osservazioni personali e le segnalazioni di terzi accettate solo se attendibili. L’archivio consta di oltre 150 record (duplicati esclusi) con localizzazione  e gli ovvi parametri del caso. Le informazioni sono,  nella maggioranza, dell’ultimo decennio e seguono di fatto lo sforzo di campo intrapreso dagli autori e da alcuni amici. La popolazione bresciana si presenta in buono stato con una densità elevata, forse tra le più alte d’Italia, a conferma di un ambiente particolarmente idoneo. I parametri noti (tasso involo, cause di mortalità, ecc.) si presentano in linea con quanto noto in bibliografia per l’arco alpino/prealpino. Anche l’habitat selezionato dalla specie, come emerge dalle solite analisi statistiche, non si presenta particolarmente diverso dalle altre zone alpine/prealpine. La copertura si può ritenere discreta per la maggior parte della provincia ad esclusione dell’alta Valle Camonica (sopra Breno) e per la valle del Caffaro. Un ulteriore lacuna di copertura riguarda le quote più elevate (indicativamente &gt; 1000 m). </w:t>
      </w:r>
    </w:p>
    <w:p w:rsidR="00071208" w:rsidRDefault="00071208" w:rsidP="00F175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3B87" w:rsidRDefault="004B3B87" w:rsidP="00F175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RENDICONTO BERGA 2015</w:t>
      </w:r>
    </w:p>
    <w:p w:rsidR="009322B4" w:rsidRPr="007C044A" w:rsidRDefault="007C044A" w:rsidP="00E44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44A">
        <w:rPr>
          <w:rFonts w:ascii="Times New Roman" w:hAnsi="Times New Roman" w:cs="Times New Roman"/>
          <w:sz w:val="28"/>
          <w:szCs w:val="28"/>
        </w:rPr>
        <w:t>Roberto Bertoli presenta</w:t>
      </w:r>
      <w:r w:rsidR="009322B4" w:rsidRPr="007C044A">
        <w:rPr>
          <w:rFonts w:ascii="Times New Roman" w:hAnsi="Times New Roman" w:cs="Times New Roman"/>
          <w:sz w:val="28"/>
          <w:szCs w:val="28"/>
        </w:rPr>
        <w:t xml:space="preserve"> i dati preliminari della stagione 2015 delle catture effettuate alla stazione d’inanellamento “Passo della </w:t>
      </w:r>
      <w:proofErr w:type="spellStart"/>
      <w:r w:rsidR="009322B4" w:rsidRPr="007C044A">
        <w:rPr>
          <w:rFonts w:ascii="Times New Roman" w:hAnsi="Times New Roman" w:cs="Times New Roman"/>
          <w:sz w:val="28"/>
          <w:szCs w:val="28"/>
        </w:rPr>
        <w:t>Berga</w:t>
      </w:r>
      <w:proofErr w:type="spellEnd"/>
      <w:r w:rsidR="009322B4" w:rsidRPr="007C044A">
        <w:rPr>
          <w:rFonts w:ascii="Times New Roman" w:hAnsi="Times New Roman" w:cs="Times New Roman"/>
          <w:sz w:val="28"/>
          <w:szCs w:val="28"/>
        </w:rPr>
        <w:t>”</w:t>
      </w:r>
      <w:r w:rsidRPr="007C044A">
        <w:rPr>
          <w:rFonts w:ascii="Times New Roman" w:hAnsi="Times New Roman" w:cs="Times New Roman"/>
          <w:sz w:val="28"/>
          <w:szCs w:val="28"/>
        </w:rPr>
        <w:t xml:space="preserve"> in comune di Bagolino (Val </w:t>
      </w:r>
      <w:r w:rsidRPr="007C044A">
        <w:rPr>
          <w:rFonts w:ascii="Times New Roman" w:hAnsi="Times New Roman" w:cs="Times New Roman"/>
          <w:sz w:val="28"/>
          <w:szCs w:val="28"/>
        </w:rPr>
        <w:lastRenderedPageBreak/>
        <w:t>Sabbia)</w:t>
      </w:r>
      <w:r w:rsidR="00A41DF5">
        <w:rPr>
          <w:rFonts w:ascii="Times New Roman" w:hAnsi="Times New Roman" w:cs="Times New Roman"/>
          <w:sz w:val="28"/>
          <w:szCs w:val="28"/>
        </w:rPr>
        <w:t>.</w:t>
      </w:r>
      <w:r w:rsidR="00B05661">
        <w:rPr>
          <w:rFonts w:ascii="Times New Roman" w:hAnsi="Times New Roman" w:cs="Times New Roman"/>
          <w:sz w:val="28"/>
          <w:szCs w:val="28"/>
        </w:rPr>
        <w:t xml:space="preserve"> </w:t>
      </w:r>
      <w:r w:rsidR="009322B4" w:rsidRPr="007C044A">
        <w:rPr>
          <w:rFonts w:ascii="Times New Roman" w:hAnsi="Times New Roman" w:cs="Times New Roman"/>
          <w:sz w:val="28"/>
          <w:szCs w:val="28"/>
        </w:rPr>
        <w:t>La stazione ha operato all’interno del Progetto Alpi, coordinato dall’ISPRA e dal MUSE di Trento, dal 19.09.2015 al 17.10. 2015. La stagione è stata contraddistinta dalle cattive condizione atmosferiche che si sono avute sull’arco alpino nelle giornate di ottobre. L’apice delle condizioni avverse è avvenuta il 16.10.2015 con una nevicata notturna di circa 15 cm.</w:t>
      </w:r>
    </w:p>
    <w:p w:rsidR="009322B4" w:rsidRPr="007C044A" w:rsidRDefault="009322B4" w:rsidP="00E44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44A">
        <w:rPr>
          <w:rFonts w:ascii="Times New Roman" w:hAnsi="Times New Roman" w:cs="Times New Roman"/>
          <w:sz w:val="28"/>
          <w:szCs w:val="28"/>
        </w:rPr>
        <w:t>Si sono catturati 3130 uccelli che corrispondono a circa un terzo delle catture effettuate, nel medesimo periodo, nel 2014. Di seguito alcune note:</w:t>
      </w:r>
    </w:p>
    <w:p w:rsidR="009322B4" w:rsidRPr="007C044A" w:rsidRDefault="009322B4" w:rsidP="00E4474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44A">
        <w:rPr>
          <w:rFonts w:ascii="Times New Roman" w:hAnsi="Times New Roman" w:cs="Times New Roman"/>
          <w:sz w:val="28"/>
          <w:szCs w:val="28"/>
        </w:rPr>
        <w:t>Media giornaliera: 108 uccelli contando i giorni di chiusura</w:t>
      </w:r>
    </w:p>
    <w:p w:rsidR="009322B4" w:rsidRPr="007C044A" w:rsidRDefault="009322B4" w:rsidP="00E4474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44A">
        <w:rPr>
          <w:rFonts w:ascii="Times New Roman" w:hAnsi="Times New Roman" w:cs="Times New Roman"/>
          <w:sz w:val="28"/>
          <w:szCs w:val="28"/>
        </w:rPr>
        <w:t>Totale specie prese: 52 (meglio del 2014, solo nel 2002 facemmo meglio con 54 specie)</w:t>
      </w:r>
    </w:p>
    <w:p w:rsidR="009322B4" w:rsidRPr="007C044A" w:rsidRDefault="009322B4" w:rsidP="00E4474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44A">
        <w:rPr>
          <w:rFonts w:ascii="Times New Roman" w:hAnsi="Times New Roman" w:cs="Times New Roman"/>
          <w:sz w:val="28"/>
          <w:szCs w:val="28"/>
        </w:rPr>
        <w:t>Giorni di apertura (con più o meno apertura): 27</w:t>
      </w:r>
    </w:p>
    <w:p w:rsidR="009322B4" w:rsidRPr="007C044A" w:rsidRDefault="009322B4" w:rsidP="00E4474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44A">
        <w:rPr>
          <w:rFonts w:ascii="Times New Roman" w:hAnsi="Times New Roman" w:cs="Times New Roman"/>
          <w:sz w:val="28"/>
          <w:szCs w:val="28"/>
        </w:rPr>
        <w:t xml:space="preserve">Giorni di totale chiusura: 2 </w:t>
      </w:r>
    </w:p>
    <w:p w:rsidR="009322B4" w:rsidRPr="007C044A" w:rsidRDefault="009322B4" w:rsidP="00E4474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44A">
        <w:rPr>
          <w:rFonts w:ascii="Times New Roman" w:hAnsi="Times New Roman" w:cs="Times New Roman"/>
          <w:sz w:val="28"/>
          <w:szCs w:val="28"/>
        </w:rPr>
        <w:t>IMO (indice medio di cattura) di 0,18 che è il 5° peggiore in 22 anni.</w:t>
      </w:r>
    </w:p>
    <w:p w:rsidR="009322B4" w:rsidRDefault="009322B4" w:rsidP="00E4474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C044A">
        <w:rPr>
          <w:rFonts w:ascii="Times New Roman" w:hAnsi="Times New Roman" w:cs="Times New Roman"/>
          <w:sz w:val="28"/>
          <w:szCs w:val="28"/>
        </w:rPr>
        <w:t>La stazione ha funzionato con l’aiuto di 11 inanellatori e 35 aiutanti/collaboratori provenienti da 7 Province diverse.</w:t>
      </w:r>
    </w:p>
    <w:p w:rsidR="00864AF8" w:rsidRPr="007C044A" w:rsidRDefault="00C039ED" w:rsidP="00E4474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Bertoli</w:t>
      </w:r>
      <w:r w:rsidR="00864AF8">
        <w:rPr>
          <w:rFonts w:ascii="Times New Roman" w:hAnsi="Times New Roman" w:cs="Times New Roman"/>
          <w:sz w:val="28"/>
          <w:szCs w:val="28"/>
        </w:rPr>
        <w:t xml:space="preserve"> fa notare come purtroppo non ci sia stato un contributo sul campo da parte dei componenti del G.R.A. Si spera che questa mancanza venga sopperita negli anni a venire (</w:t>
      </w:r>
      <w:proofErr w:type="spellStart"/>
      <w:r w:rsidR="00864AF8">
        <w:rPr>
          <w:rFonts w:ascii="Times New Roman" w:hAnsi="Times New Roman" w:cs="Times New Roman"/>
          <w:sz w:val="28"/>
          <w:szCs w:val="28"/>
        </w:rPr>
        <w:t>n.d.r.</w:t>
      </w:r>
      <w:proofErr w:type="spellEnd"/>
      <w:r w:rsidR="00864AF8">
        <w:rPr>
          <w:rFonts w:ascii="Times New Roman" w:hAnsi="Times New Roman" w:cs="Times New Roman"/>
          <w:sz w:val="28"/>
          <w:szCs w:val="28"/>
        </w:rPr>
        <w:t>).</w:t>
      </w:r>
    </w:p>
    <w:p w:rsidR="004B3B87" w:rsidRDefault="004B3B87" w:rsidP="00F175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208" w:rsidRPr="009F636E" w:rsidRDefault="00071208" w:rsidP="000712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36E">
        <w:rPr>
          <w:rFonts w:ascii="Times New Roman" w:hAnsi="Times New Roman" w:cs="Times New Roman"/>
          <w:b/>
          <w:sz w:val="28"/>
          <w:szCs w:val="28"/>
        </w:rPr>
        <w:t xml:space="preserve">PROGETTO PICCHIO ROSSO MINORE </w:t>
      </w:r>
      <w:proofErr w:type="spellStart"/>
      <w:r w:rsidRPr="003B35F7">
        <w:rPr>
          <w:rFonts w:ascii="Times New Roman" w:hAnsi="Times New Roman" w:cs="Times New Roman"/>
          <w:b/>
          <w:i/>
          <w:sz w:val="28"/>
          <w:szCs w:val="28"/>
        </w:rPr>
        <w:t>Dendrocopos</w:t>
      </w:r>
      <w:proofErr w:type="spellEnd"/>
      <w:r w:rsidRPr="003B35F7">
        <w:rPr>
          <w:rFonts w:ascii="Times New Roman" w:hAnsi="Times New Roman" w:cs="Times New Roman"/>
          <w:b/>
          <w:i/>
          <w:sz w:val="28"/>
          <w:szCs w:val="28"/>
        </w:rPr>
        <w:t xml:space="preserve"> minor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F636E">
        <w:rPr>
          <w:rFonts w:ascii="Times New Roman" w:hAnsi="Times New Roman" w:cs="Times New Roman"/>
          <w:b/>
          <w:sz w:val="28"/>
          <w:szCs w:val="28"/>
        </w:rPr>
        <w:t>PARCO OGLIO NORD</w:t>
      </w:r>
    </w:p>
    <w:p w:rsidR="00071208" w:rsidRDefault="00A80E47" w:rsidP="00071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Arturo </w:t>
      </w:r>
      <w:proofErr w:type="spellStart"/>
      <w:r>
        <w:rPr>
          <w:rFonts w:ascii="Times New Roman" w:hAnsi="Times New Roman" w:cs="Times New Roman"/>
          <w:sz w:val="28"/>
          <w:szCs w:val="28"/>
        </w:rPr>
        <w:t>Gargioni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presenta alcuni dati relativi alle densità di Picchio rosso maggiore</w:t>
      </w:r>
      <w:r w:rsidR="009A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372">
        <w:rPr>
          <w:rFonts w:ascii="Times New Roman" w:hAnsi="Times New Roman" w:cs="Times New Roman"/>
          <w:i/>
          <w:sz w:val="28"/>
          <w:szCs w:val="28"/>
        </w:rPr>
        <w:t>Dendrocopo</w:t>
      </w:r>
      <w:r w:rsidR="009A3372" w:rsidRPr="009A3372">
        <w:rPr>
          <w:rFonts w:ascii="Times New Roman" w:hAnsi="Times New Roman" w:cs="Times New Roman"/>
          <w:i/>
          <w:sz w:val="28"/>
          <w:szCs w:val="28"/>
        </w:rPr>
        <w:t>s</w:t>
      </w:r>
      <w:proofErr w:type="spellEnd"/>
      <w:r w:rsidR="009A3372" w:rsidRPr="009A3372">
        <w:rPr>
          <w:rFonts w:ascii="Times New Roman" w:hAnsi="Times New Roman" w:cs="Times New Roman"/>
          <w:i/>
          <w:sz w:val="28"/>
          <w:szCs w:val="28"/>
        </w:rPr>
        <w:t xml:space="preserve"> major</w:t>
      </w:r>
      <w:r>
        <w:rPr>
          <w:rFonts w:ascii="Times New Roman" w:hAnsi="Times New Roman" w:cs="Times New Roman"/>
          <w:sz w:val="28"/>
          <w:szCs w:val="28"/>
        </w:rPr>
        <w:t xml:space="preserve">, Picchio verde </w:t>
      </w:r>
      <w:proofErr w:type="spellStart"/>
      <w:r w:rsidR="009A3372" w:rsidRPr="009A3372">
        <w:rPr>
          <w:rFonts w:ascii="Times New Roman" w:hAnsi="Times New Roman" w:cs="Times New Roman"/>
          <w:i/>
          <w:sz w:val="28"/>
          <w:szCs w:val="28"/>
        </w:rPr>
        <w:t>Picus</w:t>
      </w:r>
      <w:proofErr w:type="spellEnd"/>
      <w:r w:rsidR="009A3372" w:rsidRPr="009A33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3372" w:rsidRPr="009A3372">
        <w:rPr>
          <w:rFonts w:ascii="Times New Roman" w:hAnsi="Times New Roman" w:cs="Times New Roman"/>
          <w:i/>
          <w:sz w:val="28"/>
          <w:szCs w:val="28"/>
        </w:rPr>
        <w:t>viridis</w:t>
      </w:r>
      <w:proofErr w:type="spellEnd"/>
      <w:r w:rsidR="009A3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 Picchio rosso minore</w:t>
      </w:r>
      <w:r w:rsidR="009A3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372" w:rsidRPr="009A3372">
        <w:rPr>
          <w:rFonts w:ascii="Times New Roman" w:hAnsi="Times New Roman" w:cs="Times New Roman"/>
          <w:i/>
          <w:sz w:val="28"/>
          <w:szCs w:val="28"/>
        </w:rPr>
        <w:t>Dendrocopos</w:t>
      </w:r>
      <w:proofErr w:type="spellEnd"/>
      <w:r w:rsidR="009A3372" w:rsidRPr="009A3372">
        <w:rPr>
          <w:rFonts w:ascii="Times New Roman" w:hAnsi="Times New Roman" w:cs="Times New Roman"/>
          <w:i/>
          <w:sz w:val="28"/>
          <w:szCs w:val="28"/>
        </w:rPr>
        <w:t xml:space="preserve"> minor</w:t>
      </w:r>
      <w:r>
        <w:rPr>
          <w:rFonts w:ascii="Times New Roman" w:hAnsi="Times New Roman" w:cs="Times New Roman"/>
          <w:sz w:val="28"/>
          <w:szCs w:val="28"/>
        </w:rPr>
        <w:t xml:space="preserve">, riscontrate durante i censimenti dell’1 e 29 marzo 2015 nel tratto bresciano dell’Oglio nord da </w:t>
      </w:r>
      <w:r w:rsidR="00D45C41">
        <w:rPr>
          <w:rFonts w:ascii="Times New Roman" w:hAnsi="Times New Roman" w:cs="Times New Roman"/>
          <w:sz w:val="28"/>
          <w:szCs w:val="28"/>
        </w:rPr>
        <w:t>Rudiano a Acqualunga</w:t>
      </w:r>
      <w:r w:rsidR="00A41DF5">
        <w:rPr>
          <w:rFonts w:ascii="Times New Roman" w:hAnsi="Times New Roman" w:cs="Times New Roman"/>
          <w:sz w:val="28"/>
          <w:szCs w:val="28"/>
        </w:rPr>
        <w:t>,</w:t>
      </w:r>
      <w:r w:rsidR="00D45C41">
        <w:rPr>
          <w:rFonts w:ascii="Times New Roman" w:hAnsi="Times New Roman" w:cs="Times New Roman"/>
          <w:sz w:val="28"/>
          <w:szCs w:val="28"/>
        </w:rPr>
        <w:t xml:space="preserve"> per un totale di circa 26 km</w:t>
      </w:r>
      <w:r w:rsidR="00B7317C">
        <w:rPr>
          <w:rFonts w:ascii="Times New Roman" w:hAnsi="Times New Roman" w:cs="Times New Roman"/>
          <w:sz w:val="28"/>
          <w:szCs w:val="28"/>
        </w:rPr>
        <w:t>. Considerando la sola copertura forestale (2,4 kmq), si evidenzia una den</w:t>
      </w:r>
      <w:r w:rsidR="00A41DF5">
        <w:rPr>
          <w:rFonts w:ascii="Times New Roman" w:hAnsi="Times New Roman" w:cs="Times New Roman"/>
          <w:sz w:val="28"/>
          <w:szCs w:val="28"/>
        </w:rPr>
        <w:t xml:space="preserve">sità stimata di 19,6 </w:t>
      </w:r>
      <w:proofErr w:type="spellStart"/>
      <w:r w:rsidR="00A41DF5">
        <w:rPr>
          <w:rFonts w:ascii="Times New Roman" w:hAnsi="Times New Roman" w:cs="Times New Roman"/>
          <w:sz w:val="28"/>
          <w:szCs w:val="28"/>
        </w:rPr>
        <w:t>ind</w:t>
      </w:r>
      <w:proofErr w:type="spellEnd"/>
      <w:r w:rsidR="00A41DF5">
        <w:rPr>
          <w:rFonts w:ascii="Times New Roman" w:hAnsi="Times New Roman" w:cs="Times New Roman"/>
          <w:sz w:val="28"/>
          <w:szCs w:val="28"/>
        </w:rPr>
        <w:t>./kmq per il</w:t>
      </w:r>
      <w:r w:rsidR="00B7317C">
        <w:rPr>
          <w:rFonts w:ascii="Times New Roman" w:hAnsi="Times New Roman" w:cs="Times New Roman"/>
          <w:sz w:val="28"/>
          <w:szCs w:val="28"/>
        </w:rPr>
        <w:t xml:space="preserve"> Picchio rosso maggio</w:t>
      </w:r>
      <w:r w:rsidR="00A41DF5">
        <w:rPr>
          <w:rFonts w:ascii="Times New Roman" w:hAnsi="Times New Roman" w:cs="Times New Roman"/>
          <w:sz w:val="28"/>
          <w:szCs w:val="28"/>
        </w:rPr>
        <w:t xml:space="preserve">re; 12,5 </w:t>
      </w:r>
      <w:proofErr w:type="spellStart"/>
      <w:r w:rsidR="00A41DF5">
        <w:rPr>
          <w:rFonts w:ascii="Times New Roman" w:hAnsi="Times New Roman" w:cs="Times New Roman"/>
          <w:sz w:val="28"/>
          <w:szCs w:val="28"/>
        </w:rPr>
        <w:t>ind</w:t>
      </w:r>
      <w:proofErr w:type="spellEnd"/>
      <w:r w:rsidR="00A41DF5">
        <w:rPr>
          <w:rFonts w:ascii="Times New Roman" w:hAnsi="Times New Roman" w:cs="Times New Roman"/>
          <w:sz w:val="28"/>
          <w:szCs w:val="28"/>
        </w:rPr>
        <w:t xml:space="preserve">./kmq per il Picchio verde e 0,83 </w:t>
      </w:r>
      <w:proofErr w:type="spellStart"/>
      <w:r w:rsidR="00A41DF5">
        <w:rPr>
          <w:rFonts w:ascii="Times New Roman" w:hAnsi="Times New Roman" w:cs="Times New Roman"/>
          <w:sz w:val="28"/>
          <w:szCs w:val="28"/>
        </w:rPr>
        <w:t>ind</w:t>
      </w:r>
      <w:proofErr w:type="spellEnd"/>
      <w:r w:rsidR="00A41DF5">
        <w:rPr>
          <w:rFonts w:ascii="Times New Roman" w:hAnsi="Times New Roman" w:cs="Times New Roman"/>
          <w:sz w:val="28"/>
          <w:szCs w:val="28"/>
        </w:rPr>
        <w:t>/kmq per il</w:t>
      </w:r>
      <w:r w:rsidR="00B7317C">
        <w:rPr>
          <w:rFonts w:ascii="Times New Roman" w:hAnsi="Times New Roman" w:cs="Times New Roman"/>
          <w:sz w:val="28"/>
          <w:szCs w:val="28"/>
        </w:rPr>
        <w:t xml:space="preserve"> Picchio rosso minore. Per il prossimo anno viene riproposto il censimento con una </w:t>
      </w:r>
      <w:r w:rsidR="00407559">
        <w:rPr>
          <w:rFonts w:ascii="Times New Roman" w:hAnsi="Times New Roman" w:cs="Times New Roman"/>
          <w:sz w:val="28"/>
          <w:szCs w:val="28"/>
        </w:rPr>
        <w:t>ulteriore uscita specifica sulla valutazione delle</w:t>
      </w:r>
      <w:r w:rsidR="00B7317C">
        <w:rPr>
          <w:rFonts w:ascii="Times New Roman" w:hAnsi="Times New Roman" w:cs="Times New Roman"/>
          <w:sz w:val="28"/>
          <w:szCs w:val="28"/>
        </w:rPr>
        <w:t xml:space="preserve"> densità delle tre specie in oggetto.</w:t>
      </w:r>
      <w:r w:rsidR="002E5E0F">
        <w:rPr>
          <w:rFonts w:ascii="Times New Roman" w:hAnsi="Times New Roman" w:cs="Times New Roman"/>
          <w:sz w:val="28"/>
          <w:szCs w:val="28"/>
        </w:rPr>
        <w:t xml:space="preserve"> Per i successivi censimenti, Bertoli pone </w:t>
      </w:r>
      <w:r w:rsidR="00407559">
        <w:rPr>
          <w:rFonts w:ascii="Times New Roman" w:hAnsi="Times New Roman" w:cs="Times New Roman"/>
          <w:sz w:val="28"/>
          <w:szCs w:val="28"/>
        </w:rPr>
        <w:t xml:space="preserve">inoltre, </w:t>
      </w:r>
      <w:r w:rsidR="002E5E0F">
        <w:rPr>
          <w:rFonts w:ascii="Times New Roman" w:hAnsi="Times New Roman" w:cs="Times New Roman"/>
          <w:sz w:val="28"/>
          <w:szCs w:val="28"/>
        </w:rPr>
        <w:t>la necessità di effettuare ulteriori controlli del Picchio rosso minore per accertarne la nidificazione.</w:t>
      </w:r>
    </w:p>
    <w:p w:rsidR="00B7317C" w:rsidRDefault="00B7317C" w:rsidP="00071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317C" w:rsidRPr="00A23109" w:rsidRDefault="00B7317C" w:rsidP="000712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109">
        <w:rPr>
          <w:rFonts w:ascii="Times New Roman" w:hAnsi="Times New Roman" w:cs="Times New Roman"/>
          <w:b/>
          <w:sz w:val="28"/>
          <w:szCs w:val="28"/>
        </w:rPr>
        <w:t xml:space="preserve">LA NIDIFICAZIONE DELLA CICOGNA BIANCA </w:t>
      </w:r>
      <w:r w:rsidR="003B35F7" w:rsidRPr="003B35F7">
        <w:rPr>
          <w:rFonts w:ascii="Times New Roman" w:hAnsi="Times New Roman" w:cs="Times New Roman"/>
          <w:b/>
          <w:i/>
          <w:sz w:val="28"/>
          <w:szCs w:val="28"/>
        </w:rPr>
        <w:t xml:space="preserve">Ciconia </w:t>
      </w:r>
      <w:proofErr w:type="spellStart"/>
      <w:r w:rsidR="003B35F7" w:rsidRPr="003B35F7">
        <w:rPr>
          <w:rFonts w:ascii="Times New Roman" w:hAnsi="Times New Roman" w:cs="Times New Roman"/>
          <w:b/>
          <w:i/>
          <w:sz w:val="28"/>
          <w:szCs w:val="28"/>
        </w:rPr>
        <w:t>ciconia</w:t>
      </w:r>
      <w:proofErr w:type="spellEnd"/>
      <w:r w:rsidR="003B3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109">
        <w:rPr>
          <w:rFonts w:ascii="Times New Roman" w:hAnsi="Times New Roman" w:cs="Times New Roman"/>
          <w:b/>
          <w:sz w:val="28"/>
          <w:szCs w:val="28"/>
        </w:rPr>
        <w:t>IN PROVINCIA DI BRESCIA</w:t>
      </w:r>
    </w:p>
    <w:p w:rsidR="00B7317C" w:rsidRDefault="00B7317C" w:rsidP="00071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Arturo </w:t>
      </w:r>
      <w:proofErr w:type="spellStart"/>
      <w:r>
        <w:rPr>
          <w:rFonts w:ascii="Times New Roman" w:hAnsi="Times New Roman" w:cs="Times New Roman"/>
          <w:sz w:val="28"/>
          <w:szCs w:val="28"/>
        </w:rPr>
        <w:t>Gargioni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informa della prima nidificazione documentata di una coppia di Cicogna bianca </w:t>
      </w:r>
      <w:r w:rsidRPr="009A3372">
        <w:rPr>
          <w:rFonts w:ascii="Times New Roman" w:hAnsi="Times New Roman" w:cs="Times New Roman"/>
          <w:i/>
          <w:sz w:val="28"/>
          <w:szCs w:val="28"/>
        </w:rPr>
        <w:t xml:space="preserve">Ciconia </w:t>
      </w:r>
      <w:proofErr w:type="spellStart"/>
      <w:r w:rsidRPr="009A3372">
        <w:rPr>
          <w:rFonts w:ascii="Times New Roman" w:hAnsi="Times New Roman" w:cs="Times New Roman"/>
          <w:i/>
          <w:sz w:val="28"/>
          <w:szCs w:val="28"/>
        </w:rPr>
        <w:t>ciconia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provincia di Brescia, avvenuta all’interno di un’azienda agricola in comune di Visano, bassa pianura orientale. Il nido era posizionato sulla parte sommitale di un traliccio della media tensione e conteneva 4 pulli regolarmente allevati e involati nella seconda metà di agosto</w:t>
      </w:r>
      <w:r w:rsidR="00A23109">
        <w:rPr>
          <w:rFonts w:ascii="Times New Roman" w:hAnsi="Times New Roman" w:cs="Times New Roman"/>
          <w:sz w:val="28"/>
          <w:szCs w:val="28"/>
        </w:rPr>
        <w:t>. La presente nidificazione risulta la prima in assoluto per la provincia.</w:t>
      </w:r>
    </w:p>
    <w:p w:rsidR="00A23109" w:rsidRDefault="00A23109" w:rsidP="00071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1E79" w:rsidRPr="00F032DC" w:rsidRDefault="00770B77" w:rsidP="00F1750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032D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CENSIMENTI I.W.C. (International </w:t>
      </w:r>
      <w:proofErr w:type="spellStart"/>
      <w:r w:rsidRPr="00F032DC">
        <w:rPr>
          <w:rFonts w:ascii="Times New Roman" w:hAnsi="Times New Roman" w:cs="Times New Roman"/>
          <w:b/>
          <w:sz w:val="28"/>
          <w:szCs w:val="28"/>
          <w:lang w:val="en-US"/>
        </w:rPr>
        <w:t>Waterbirds</w:t>
      </w:r>
      <w:proofErr w:type="spellEnd"/>
      <w:r w:rsidRPr="00F032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Census) 2015</w:t>
      </w:r>
    </w:p>
    <w:p w:rsidR="00A23109" w:rsidRDefault="00DC2F3A" w:rsidP="00A23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Nell’ambito delle attività del G.R.A., </w:t>
      </w:r>
      <w:r w:rsidR="00770B77" w:rsidRPr="00770B77">
        <w:rPr>
          <w:rFonts w:ascii="Times New Roman" w:hAnsi="Times New Roman" w:cs="Times New Roman"/>
          <w:sz w:val="28"/>
          <w:szCs w:val="28"/>
        </w:rPr>
        <w:t xml:space="preserve">Arturo </w:t>
      </w:r>
      <w:proofErr w:type="spellStart"/>
      <w:r w:rsidR="00346D5C">
        <w:rPr>
          <w:rFonts w:ascii="Times New Roman" w:hAnsi="Times New Roman" w:cs="Times New Roman"/>
          <w:sz w:val="28"/>
          <w:szCs w:val="28"/>
        </w:rPr>
        <w:t>Gargioni</w:t>
      </w:r>
      <w:proofErr w:type="spellEnd"/>
      <w:r w:rsidR="00346D5C">
        <w:rPr>
          <w:rFonts w:ascii="Times New Roman" w:hAnsi="Times New Roman" w:cs="Times New Roman"/>
          <w:sz w:val="28"/>
          <w:szCs w:val="28"/>
        </w:rPr>
        <w:t xml:space="preserve"> informa l’</w:t>
      </w:r>
      <w:r w:rsidR="00A23109">
        <w:rPr>
          <w:rFonts w:ascii="Times New Roman" w:hAnsi="Times New Roman" w:cs="Times New Roman"/>
          <w:sz w:val="28"/>
          <w:szCs w:val="28"/>
        </w:rPr>
        <w:t>assemblea</w:t>
      </w:r>
      <w:r w:rsidR="00346D5C">
        <w:rPr>
          <w:rFonts w:ascii="Times New Roman" w:hAnsi="Times New Roman" w:cs="Times New Roman"/>
          <w:sz w:val="28"/>
          <w:szCs w:val="28"/>
        </w:rPr>
        <w:t xml:space="preserve"> su</w:t>
      </w:r>
      <w:r w:rsidR="00A23109">
        <w:rPr>
          <w:rFonts w:ascii="Times New Roman" w:hAnsi="Times New Roman" w:cs="Times New Roman"/>
          <w:sz w:val="28"/>
          <w:szCs w:val="28"/>
        </w:rPr>
        <w:t xml:space="preserve">lla prossima giornata del censimento invernale degli uccelli </w:t>
      </w:r>
      <w:r w:rsidR="00407559">
        <w:rPr>
          <w:rFonts w:ascii="Times New Roman" w:hAnsi="Times New Roman" w:cs="Times New Roman"/>
          <w:sz w:val="28"/>
          <w:szCs w:val="28"/>
        </w:rPr>
        <w:t xml:space="preserve">acquatici per conto dell’I.W.C., fissata per domenica 10 gennaio 2016 con data di riserva il 17. </w:t>
      </w:r>
      <w:r w:rsidR="00A23109">
        <w:rPr>
          <w:rFonts w:ascii="Times New Roman" w:hAnsi="Times New Roman" w:cs="Times New Roman"/>
          <w:sz w:val="28"/>
          <w:szCs w:val="28"/>
        </w:rPr>
        <w:t>Inoltre comunica l’uscita del numero speciale della R.I.O. dedicato al resoconto deg</w:t>
      </w:r>
      <w:r w:rsidR="00346D5C">
        <w:rPr>
          <w:rFonts w:ascii="Times New Roman" w:hAnsi="Times New Roman" w:cs="Times New Roman"/>
          <w:sz w:val="28"/>
          <w:szCs w:val="28"/>
        </w:rPr>
        <w:t>li ultimi 12 anni (2002-2013) dei</w:t>
      </w:r>
      <w:r w:rsidR="00A23109">
        <w:rPr>
          <w:rFonts w:ascii="Times New Roman" w:hAnsi="Times New Roman" w:cs="Times New Roman"/>
          <w:sz w:val="28"/>
          <w:szCs w:val="28"/>
        </w:rPr>
        <w:t xml:space="preserve"> censimenti</w:t>
      </w:r>
      <w:r w:rsidR="00346D5C">
        <w:rPr>
          <w:rFonts w:ascii="Times New Roman" w:hAnsi="Times New Roman" w:cs="Times New Roman"/>
          <w:sz w:val="28"/>
          <w:szCs w:val="28"/>
        </w:rPr>
        <w:t xml:space="preserve"> </w:t>
      </w:r>
      <w:r w:rsidR="00407559">
        <w:rPr>
          <w:rFonts w:ascii="Times New Roman" w:hAnsi="Times New Roman" w:cs="Times New Roman"/>
          <w:sz w:val="28"/>
          <w:szCs w:val="28"/>
        </w:rPr>
        <w:t>relativi alla</w:t>
      </w:r>
      <w:r w:rsidR="00346D5C">
        <w:rPr>
          <w:rFonts w:ascii="Times New Roman" w:hAnsi="Times New Roman" w:cs="Times New Roman"/>
          <w:sz w:val="28"/>
          <w:szCs w:val="28"/>
        </w:rPr>
        <w:t xml:space="preserve"> Regione Lombardia</w:t>
      </w:r>
      <w:r w:rsidR="00A23109">
        <w:rPr>
          <w:rFonts w:ascii="Times New Roman" w:hAnsi="Times New Roman" w:cs="Times New Roman"/>
          <w:sz w:val="28"/>
          <w:szCs w:val="28"/>
        </w:rPr>
        <w:t xml:space="preserve">. Il volume è scaricabile dal sito </w:t>
      </w:r>
      <w:hyperlink r:id="rId9" w:history="1">
        <w:r w:rsidR="00A23109" w:rsidRPr="008E0784">
          <w:rPr>
            <w:rStyle w:val="Collegamentoipertestuale"/>
            <w:rFonts w:ascii="Times New Roman" w:hAnsi="Times New Roman" w:cs="Times New Roman"/>
            <w:sz w:val="28"/>
            <w:szCs w:val="28"/>
          </w:rPr>
          <w:t>www.sisn.pagepress.org</w:t>
        </w:r>
      </w:hyperlink>
      <w:r w:rsidR="00A23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109" w:rsidRDefault="00A23109" w:rsidP="00A23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3109" w:rsidRPr="00272F22" w:rsidRDefault="00575450" w:rsidP="00A231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F22">
        <w:rPr>
          <w:rFonts w:ascii="Times New Roman" w:hAnsi="Times New Roman" w:cs="Times New Roman"/>
          <w:b/>
          <w:sz w:val="28"/>
          <w:szCs w:val="28"/>
        </w:rPr>
        <w:t>AGGIORNAMENTO CHECK LIST PROVINCIA DI BRESCIA</w:t>
      </w:r>
    </w:p>
    <w:p w:rsidR="00575450" w:rsidRPr="004B3B87" w:rsidRDefault="00575450" w:rsidP="00A231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Arturo </w:t>
      </w:r>
      <w:proofErr w:type="spellStart"/>
      <w:r>
        <w:rPr>
          <w:rFonts w:ascii="Times New Roman" w:hAnsi="Times New Roman" w:cs="Times New Roman"/>
          <w:sz w:val="28"/>
          <w:szCs w:val="28"/>
        </w:rPr>
        <w:t>Gargioni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Pierandrea </w:t>
      </w:r>
      <w:proofErr w:type="spellStart"/>
      <w:r>
        <w:rPr>
          <w:rFonts w:ascii="Times New Roman" w:hAnsi="Times New Roman" w:cs="Times New Roman"/>
          <w:sz w:val="28"/>
          <w:szCs w:val="28"/>
        </w:rPr>
        <w:t>Brichetti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informano </w:t>
      </w:r>
      <w:r w:rsidR="00272F22">
        <w:rPr>
          <w:rFonts w:ascii="Times New Roman" w:hAnsi="Times New Roman" w:cs="Times New Roman"/>
          <w:sz w:val="28"/>
          <w:szCs w:val="28"/>
        </w:rPr>
        <w:t xml:space="preserve">della revisione in atto della </w:t>
      </w:r>
      <w:proofErr w:type="spellStart"/>
      <w:r w:rsidR="00272F22">
        <w:rPr>
          <w:rFonts w:ascii="Times New Roman" w:hAnsi="Times New Roman" w:cs="Times New Roman"/>
          <w:sz w:val="28"/>
          <w:szCs w:val="28"/>
        </w:rPr>
        <w:t>check</w:t>
      </w:r>
      <w:proofErr w:type="spellEnd"/>
      <w:r w:rsidR="00272F22">
        <w:rPr>
          <w:rFonts w:ascii="Times New Roman" w:hAnsi="Times New Roman" w:cs="Times New Roman"/>
          <w:sz w:val="28"/>
          <w:szCs w:val="28"/>
        </w:rPr>
        <w:t xml:space="preserve"> list prov</w:t>
      </w:r>
      <w:r w:rsidR="00A66210">
        <w:rPr>
          <w:rFonts w:ascii="Times New Roman" w:hAnsi="Times New Roman" w:cs="Times New Roman"/>
          <w:sz w:val="28"/>
          <w:szCs w:val="28"/>
        </w:rPr>
        <w:t>inciale che si arricchisce di 16</w:t>
      </w:r>
      <w:r w:rsidR="00272F22">
        <w:rPr>
          <w:rFonts w:ascii="Times New Roman" w:hAnsi="Times New Roman" w:cs="Times New Roman"/>
          <w:sz w:val="28"/>
          <w:szCs w:val="28"/>
        </w:rPr>
        <w:t xml:space="preserve"> specie di cui 5 si riferiscono a specie non riportate o escluse dall’avifauna bresciana ma recentemente considerate</w:t>
      </w:r>
      <w:r w:rsidR="00A66210">
        <w:rPr>
          <w:rFonts w:ascii="Times New Roman" w:hAnsi="Times New Roman" w:cs="Times New Roman"/>
          <w:sz w:val="28"/>
          <w:szCs w:val="28"/>
        </w:rPr>
        <w:t xml:space="preserve"> naturalizzate per l’Italia e 11</w:t>
      </w:r>
      <w:r w:rsidR="00272F22">
        <w:rPr>
          <w:rFonts w:ascii="Times New Roman" w:hAnsi="Times New Roman" w:cs="Times New Roman"/>
          <w:sz w:val="28"/>
          <w:szCs w:val="28"/>
        </w:rPr>
        <w:t xml:space="preserve"> specie nuove.</w:t>
      </w:r>
    </w:p>
    <w:p w:rsidR="00650BC5" w:rsidRDefault="00650BC5" w:rsidP="00F175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0F00" w:rsidRPr="005D0F00" w:rsidRDefault="005D0F00" w:rsidP="00F175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F00">
        <w:rPr>
          <w:rFonts w:ascii="Times New Roman" w:hAnsi="Times New Roman" w:cs="Times New Roman"/>
          <w:b/>
          <w:sz w:val="28"/>
          <w:szCs w:val="28"/>
        </w:rPr>
        <w:t>XVIII CONVEGNO ITALIANO DI ORNITOLOGIA</w:t>
      </w:r>
    </w:p>
    <w:p w:rsidR="00A66210" w:rsidRDefault="00943F4F" w:rsidP="006C0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Arturo </w:t>
      </w:r>
      <w:proofErr w:type="spellStart"/>
      <w:r w:rsidR="00272F22">
        <w:rPr>
          <w:rFonts w:ascii="Times New Roman" w:hAnsi="Times New Roman" w:cs="Times New Roman"/>
          <w:sz w:val="28"/>
          <w:szCs w:val="28"/>
        </w:rPr>
        <w:t>Gargioni</w:t>
      </w:r>
      <w:proofErr w:type="spellEnd"/>
      <w:r w:rsidR="00272F22">
        <w:rPr>
          <w:rFonts w:ascii="Times New Roman" w:hAnsi="Times New Roman" w:cs="Times New Roman"/>
          <w:sz w:val="28"/>
          <w:szCs w:val="28"/>
        </w:rPr>
        <w:t xml:space="preserve"> informa l’assemblea dei contenuti del </w:t>
      </w:r>
      <w:r w:rsidR="0030764C">
        <w:rPr>
          <w:rFonts w:ascii="Times New Roman" w:hAnsi="Times New Roman" w:cs="Times New Roman"/>
          <w:sz w:val="28"/>
          <w:szCs w:val="28"/>
        </w:rPr>
        <w:t>Convegno italiano di O</w:t>
      </w:r>
      <w:r>
        <w:rPr>
          <w:rFonts w:ascii="Times New Roman" w:hAnsi="Times New Roman" w:cs="Times New Roman"/>
          <w:sz w:val="28"/>
          <w:szCs w:val="28"/>
        </w:rPr>
        <w:t>rnitologia</w:t>
      </w:r>
      <w:r w:rsidR="0030764C">
        <w:rPr>
          <w:rFonts w:ascii="Times New Roman" w:hAnsi="Times New Roman" w:cs="Times New Roman"/>
          <w:sz w:val="28"/>
          <w:szCs w:val="28"/>
        </w:rPr>
        <w:t xml:space="preserve"> che si t</w:t>
      </w:r>
      <w:r w:rsidR="00272F22">
        <w:rPr>
          <w:rFonts w:ascii="Times New Roman" w:hAnsi="Times New Roman" w:cs="Times New Roman"/>
          <w:sz w:val="28"/>
          <w:szCs w:val="28"/>
        </w:rPr>
        <w:t>è tenuto</w:t>
      </w:r>
      <w:r w:rsidR="0030764C">
        <w:rPr>
          <w:rFonts w:ascii="Times New Roman" w:hAnsi="Times New Roman" w:cs="Times New Roman"/>
          <w:sz w:val="28"/>
          <w:szCs w:val="28"/>
        </w:rPr>
        <w:t xml:space="preserve"> </w:t>
      </w:r>
      <w:r w:rsidR="001F173A">
        <w:rPr>
          <w:rFonts w:ascii="Times New Roman" w:hAnsi="Times New Roman" w:cs="Times New Roman"/>
          <w:sz w:val="28"/>
          <w:szCs w:val="28"/>
        </w:rPr>
        <w:t xml:space="preserve">dal 17 al 20 settembre a Caramanico terme in provincia di </w:t>
      </w:r>
      <w:r w:rsidR="001F173A" w:rsidRPr="004F1DAA">
        <w:rPr>
          <w:rFonts w:ascii="Times New Roman" w:hAnsi="Times New Roman" w:cs="Times New Roman"/>
          <w:sz w:val="28"/>
          <w:szCs w:val="28"/>
        </w:rPr>
        <w:t>Pescara</w:t>
      </w:r>
      <w:r w:rsidR="004F1DAA" w:rsidRPr="004F1DAA">
        <w:rPr>
          <w:rFonts w:ascii="Times New Roman" w:hAnsi="Times New Roman" w:cs="Times New Roman"/>
          <w:sz w:val="28"/>
          <w:szCs w:val="28"/>
        </w:rPr>
        <w:t xml:space="preserve"> </w:t>
      </w:r>
      <w:r w:rsidR="004F1DAA">
        <w:rPr>
          <w:rFonts w:ascii="Times New Roman" w:hAnsi="Times New Roman" w:cs="Times New Roman"/>
          <w:sz w:val="28"/>
          <w:szCs w:val="28"/>
        </w:rPr>
        <w:t xml:space="preserve">nel </w:t>
      </w:r>
      <w:r w:rsidR="004F1DAA" w:rsidRPr="004F1DAA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Parco </w:t>
      </w:r>
      <w:r w:rsidR="004F1DAA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nazionale della Majella. </w:t>
      </w:r>
      <w:r w:rsidR="00272F22">
        <w:rPr>
          <w:rFonts w:ascii="Times New Roman" w:hAnsi="Times New Roman" w:cs="Times New Roman"/>
          <w:sz w:val="28"/>
          <w:szCs w:val="28"/>
        </w:rPr>
        <w:t>D</w:t>
      </w:r>
      <w:r w:rsidR="00821485">
        <w:rPr>
          <w:rFonts w:ascii="Times New Roman" w:hAnsi="Times New Roman" w:cs="Times New Roman"/>
          <w:sz w:val="28"/>
          <w:szCs w:val="28"/>
        </w:rPr>
        <w:t xml:space="preserve">alla pagina iniziale del C.I.S.O. </w:t>
      </w:r>
      <w:hyperlink r:id="rId10" w:history="1">
        <w:r w:rsidR="00821485" w:rsidRPr="00CC362B">
          <w:rPr>
            <w:rStyle w:val="Collegamentoipertestuale"/>
            <w:rFonts w:ascii="Times New Roman" w:hAnsi="Times New Roman" w:cs="Times New Roman"/>
            <w:sz w:val="28"/>
            <w:szCs w:val="28"/>
          </w:rPr>
          <w:t>http://ciso-coi.it</w:t>
        </w:r>
      </w:hyperlink>
      <w:r w:rsidR="00F402DE">
        <w:rPr>
          <w:rFonts w:ascii="Times New Roman" w:hAnsi="Times New Roman" w:cs="Times New Roman"/>
          <w:sz w:val="28"/>
          <w:szCs w:val="28"/>
        </w:rPr>
        <w:t>.</w:t>
      </w:r>
      <w:r w:rsidR="00272F22">
        <w:rPr>
          <w:rFonts w:ascii="Times New Roman" w:hAnsi="Times New Roman" w:cs="Times New Roman"/>
          <w:sz w:val="28"/>
          <w:szCs w:val="28"/>
        </w:rPr>
        <w:t xml:space="preserve"> è possibile scaricare gli </w:t>
      </w:r>
      <w:proofErr w:type="spellStart"/>
      <w:r w:rsidR="00272F22">
        <w:rPr>
          <w:rFonts w:ascii="Times New Roman" w:hAnsi="Times New Roman" w:cs="Times New Roman"/>
          <w:sz w:val="28"/>
          <w:szCs w:val="28"/>
        </w:rPr>
        <w:t>abstract</w:t>
      </w:r>
      <w:proofErr w:type="spellEnd"/>
      <w:r w:rsidR="00272F22">
        <w:rPr>
          <w:rFonts w:ascii="Times New Roman" w:hAnsi="Times New Roman" w:cs="Times New Roman"/>
          <w:sz w:val="28"/>
          <w:szCs w:val="28"/>
        </w:rPr>
        <w:t xml:space="preserve">. </w:t>
      </w:r>
      <w:r w:rsidR="00A66210">
        <w:rPr>
          <w:rFonts w:ascii="Times New Roman" w:hAnsi="Times New Roman" w:cs="Times New Roman"/>
          <w:sz w:val="28"/>
          <w:szCs w:val="28"/>
        </w:rPr>
        <w:t xml:space="preserve">Si informa che il prossimo convegno nazionale di ornitologia si terrà nel 2017 a Torino. </w:t>
      </w:r>
    </w:p>
    <w:p w:rsidR="00272F22" w:rsidRDefault="00272F22" w:rsidP="006C0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Viene inoltre comunicato il convegno: Incontri </w:t>
      </w:r>
      <w:proofErr w:type="spellStart"/>
      <w:r>
        <w:rPr>
          <w:rFonts w:ascii="Times New Roman" w:hAnsi="Times New Roman" w:cs="Times New Roman"/>
          <w:sz w:val="28"/>
          <w:szCs w:val="28"/>
        </w:rPr>
        <w:t>Insubr</w:t>
      </w:r>
      <w:r w:rsidR="00A66210">
        <w:rPr>
          <w:rFonts w:ascii="Times New Roman" w:hAnsi="Times New Roman" w:cs="Times New Roman"/>
          <w:sz w:val="28"/>
          <w:szCs w:val="28"/>
        </w:rPr>
        <w:t>ici</w:t>
      </w:r>
      <w:proofErr w:type="spellEnd"/>
      <w:r w:rsidR="00A66210">
        <w:rPr>
          <w:rFonts w:ascii="Times New Roman" w:hAnsi="Times New Roman" w:cs="Times New Roman"/>
          <w:sz w:val="28"/>
          <w:szCs w:val="28"/>
        </w:rPr>
        <w:t xml:space="preserve"> di ornitologia che si terrà sabato 21 novembre 2015, presso l’Uni</w:t>
      </w:r>
      <w:r>
        <w:rPr>
          <w:rFonts w:ascii="Times New Roman" w:hAnsi="Times New Roman" w:cs="Times New Roman"/>
          <w:sz w:val="28"/>
          <w:szCs w:val="28"/>
        </w:rPr>
        <w:t>versità degli Studi dell’</w:t>
      </w:r>
      <w:proofErr w:type="spellStart"/>
      <w:r w:rsidR="005428F6">
        <w:rPr>
          <w:rFonts w:ascii="Times New Roman" w:hAnsi="Times New Roman" w:cs="Times New Roman"/>
          <w:sz w:val="28"/>
          <w:szCs w:val="28"/>
        </w:rPr>
        <w:t>Insubria</w:t>
      </w:r>
      <w:proofErr w:type="spellEnd"/>
      <w:r w:rsidR="005428F6">
        <w:rPr>
          <w:rFonts w:ascii="Times New Roman" w:hAnsi="Times New Roman" w:cs="Times New Roman"/>
          <w:sz w:val="28"/>
          <w:szCs w:val="28"/>
        </w:rPr>
        <w:t xml:space="preserve"> a V</w:t>
      </w:r>
      <w:r>
        <w:rPr>
          <w:rFonts w:ascii="Times New Roman" w:hAnsi="Times New Roman" w:cs="Times New Roman"/>
          <w:sz w:val="28"/>
          <w:szCs w:val="28"/>
        </w:rPr>
        <w:t>arese</w:t>
      </w:r>
      <w:r w:rsidR="00A66210">
        <w:rPr>
          <w:rFonts w:ascii="Times New Roman" w:hAnsi="Times New Roman" w:cs="Times New Roman"/>
          <w:sz w:val="28"/>
          <w:szCs w:val="28"/>
        </w:rPr>
        <w:t>,</w:t>
      </w:r>
      <w:r w:rsidR="005428F6">
        <w:rPr>
          <w:rFonts w:ascii="Times New Roman" w:hAnsi="Times New Roman" w:cs="Times New Roman"/>
          <w:sz w:val="28"/>
          <w:szCs w:val="28"/>
        </w:rPr>
        <w:t xml:space="preserve"> </w:t>
      </w:r>
      <w:r w:rsidR="00A66210">
        <w:rPr>
          <w:rFonts w:ascii="Times New Roman" w:hAnsi="Times New Roman" w:cs="Times New Roman"/>
          <w:sz w:val="28"/>
          <w:szCs w:val="28"/>
        </w:rPr>
        <w:t xml:space="preserve">a </w:t>
      </w:r>
      <w:r w:rsidR="005428F6">
        <w:rPr>
          <w:rFonts w:ascii="Times New Roman" w:hAnsi="Times New Roman" w:cs="Times New Roman"/>
          <w:sz w:val="28"/>
          <w:szCs w:val="28"/>
        </w:rPr>
        <w:t>cui il G.R.A</w:t>
      </w:r>
      <w:r>
        <w:rPr>
          <w:rFonts w:ascii="Times New Roman" w:hAnsi="Times New Roman" w:cs="Times New Roman"/>
          <w:sz w:val="28"/>
          <w:szCs w:val="28"/>
        </w:rPr>
        <w:t xml:space="preserve">. partecipa con una comunicazione </w:t>
      </w:r>
      <w:r w:rsidR="005428F6">
        <w:rPr>
          <w:rFonts w:ascii="Times New Roman" w:hAnsi="Times New Roman" w:cs="Times New Roman"/>
          <w:sz w:val="28"/>
          <w:szCs w:val="28"/>
        </w:rPr>
        <w:t xml:space="preserve">dal titolo: La migrazione </w:t>
      </w:r>
      <w:r w:rsidR="00373FED">
        <w:rPr>
          <w:rFonts w:ascii="Times New Roman" w:hAnsi="Times New Roman" w:cs="Times New Roman"/>
          <w:sz w:val="28"/>
          <w:szCs w:val="28"/>
        </w:rPr>
        <w:t xml:space="preserve">primaverile e autunnale </w:t>
      </w:r>
      <w:r w:rsidR="005428F6">
        <w:rPr>
          <w:rFonts w:ascii="Times New Roman" w:hAnsi="Times New Roman" w:cs="Times New Roman"/>
          <w:sz w:val="28"/>
          <w:szCs w:val="28"/>
        </w:rPr>
        <w:t>dei rapaci diurni in provincia di Brescia.</w:t>
      </w:r>
    </w:p>
    <w:p w:rsidR="00272F22" w:rsidRDefault="00272F22" w:rsidP="006C0BE7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B66C1E" w:rsidRPr="00B66C1E" w:rsidRDefault="00B66C1E" w:rsidP="006C0BE7">
      <w:pPr>
        <w:spacing w:after="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r w:rsidRPr="00B66C1E"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  <w:t>COLLABORAZIONE DEL G.R.A. CON IL C.S.N.B.</w:t>
      </w:r>
    </w:p>
    <w:p w:rsidR="00373FED" w:rsidRPr="004F1DAA" w:rsidRDefault="00373FED" w:rsidP="006C0BE7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Arturo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>Gargioni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mette a conoscenza i partecipanti del</w:t>
      </w:r>
      <w:r w:rsidR="006C31D0">
        <w:rPr>
          <w:rFonts w:ascii="Times New Roman" w:eastAsia="Times New Roman" w:hAnsi="Times New Roman" w:cs="Times New Roman"/>
          <w:sz w:val="30"/>
          <w:szCs w:val="30"/>
          <w:lang w:eastAsia="it-IT"/>
        </w:rPr>
        <w:t>la collaborazione del G.R.A.</w:t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</w:t>
      </w:r>
      <w:r w:rsidR="006C31D0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con il C.S.N.B. (Centro Studi Naturalistici Bresciani), tramite </w:t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>la realizzazione di 10 poster e un articolo in pubblicazione sul numero speciale di Natura Bresciana, per le manifestazioni del 50° anniversario di vita del C.S.N.B.</w:t>
      </w:r>
      <w:r w:rsidR="006C31D0">
        <w:rPr>
          <w:rFonts w:ascii="Times New Roman" w:eastAsia="Times New Roman" w:hAnsi="Times New Roman" w:cs="Times New Roman"/>
          <w:sz w:val="30"/>
          <w:szCs w:val="30"/>
          <w:lang w:eastAsia="it-IT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che verranno aperte giovedì 26 novembre dalle ore 15,30 presso il Museo di Scienze Naturali in via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>Ozanam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. Inoltre vengono ricordate le serate organizzate dal C.S.N.B a cui il G.R.A. ha partecipato con 5 </w:t>
      </w:r>
      <w:r w:rsidR="006C31D0">
        <w:rPr>
          <w:rFonts w:ascii="Times New Roman" w:eastAsia="Times New Roman" w:hAnsi="Times New Roman" w:cs="Times New Roman"/>
          <w:sz w:val="30"/>
          <w:szCs w:val="30"/>
          <w:lang w:eastAsia="it-IT"/>
        </w:rPr>
        <w:t>comunicazioni</w:t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</w:t>
      </w:r>
      <w:r w:rsidR="006C31D0">
        <w:rPr>
          <w:rFonts w:ascii="Times New Roman" w:eastAsia="Times New Roman" w:hAnsi="Times New Roman" w:cs="Times New Roman"/>
          <w:sz w:val="30"/>
          <w:szCs w:val="30"/>
          <w:lang w:eastAsia="it-IT"/>
        </w:rPr>
        <w:t>a carattere</w:t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or</w:t>
      </w:r>
      <w:r w:rsidR="006C0BE7">
        <w:rPr>
          <w:rFonts w:ascii="Times New Roman" w:eastAsia="Times New Roman" w:hAnsi="Times New Roman" w:cs="Times New Roman"/>
          <w:sz w:val="30"/>
          <w:szCs w:val="30"/>
          <w:lang w:eastAsia="it-IT"/>
        </w:rPr>
        <w:t>n</w:t>
      </w:r>
      <w:r w:rsidR="006C31D0">
        <w:rPr>
          <w:rFonts w:ascii="Times New Roman" w:eastAsia="Times New Roman" w:hAnsi="Times New Roman" w:cs="Times New Roman"/>
          <w:sz w:val="30"/>
          <w:szCs w:val="30"/>
          <w:lang w:eastAsia="it-IT"/>
        </w:rPr>
        <w:t>itologico</w:t>
      </w:r>
      <w:r>
        <w:rPr>
          <w:rFonts w:ascii="Times New Roman" w:eastAsia="Times New Roman" w:hAnsi="Times New Roman" w:cs="Times New Roman"/>
          <w:sz w:val="30"/>
          <w:szCs w:val="30"/>
          <w:lang w:eastAsia="it-IT"/>
        </w:rPr>
        <w:t>.</w:t>
      </w:r>
    </w:p>
    <w:p w:rsidR="00821485" w:rsidRDefault="00821485" w:rsidP="00A400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05CD" w:rsidRDefault="00A440CF" w:rsidP="00DC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9A3">
        <w:rPr>
          <w:rFonts w:ascii="Times New Roman" w:hAnsi="Times New Roman" w:cs="Times New Roman"/>
          <w:b/>
          <w:sz w:val="28"/>
          <w:szCs w:val="28"/>
        </w:rPr>
        <w:lastRenderedPageBreak/>
        <w:t>La riunione</w:t>
      </w:r>
      <w:r>
        <w:rPr>
          <w:rFonts w:ascii="Times New Roman" w:hAnsi="Times New Roman" w:cs="Times New Roman"/>
          <w:sz w:val="28"/>
          <w:szCs w:val="28"/>
        </w:rPr>
        <w:t xml:space="preserve"> si conclude con una proiezione </w:t>
      </w:r>
      <w:r w:rsidR="007C42A2">
        <w:rPr>
          <w:rFonts w:ascii="Times New Roman" w:hAnsi="Times New Roman" w:cs="Times New Roman"/>
          <w:sz w:val="28"/>
          <w:szCs w:val="28"/>
        </w:rPr>
        <w:t xml:space="preserve">a cura di </w:t>
      </w:r>
      <w:r w:rsidR="001F27A9">
        <w:rPr>
          <w:rFonts w:ascii="Times New Roman" w:hAnsi="Times New Roman" w:cs="Times New Roman"/>
          <w:sz w:val="28"/>
          <w:szCs w:val="28"/>
        </w:rPr>
        <w:t>Marco Guerrini dal tema: “LIMICOLANDIA”, una carrellata di immagini sui limicoli del Paleartico occidentale.</w:t>
      </w:r>
    </w:p>
    <w:p w:rsidR="003A1D6A" w:rsidRDefault="003A1D6A" w:rsidP="00DC5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A1D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3992"/>
    <w:multiLevelType w:val="hybridMultilevel"/>
    <w:tmpl w:val="B274894A"/>
    <w:lvl w:ilvl="0" w:tplc="6B2E3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68F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448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4A0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22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9E4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EE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F82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345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AC5589"/>
    <w:multiLevelType w:val="hybridMultilevel"/>
    <w:tmpl w:val="72D6FBCA"/>
    <w:lvl w:ilvl="0" w:tplc="22BE5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9A1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8A2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D85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7C1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8E3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BA0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E44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A63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8D6DE1"/>
    <w:multiLevelType w:val="hybridMultilevel"/>
    <w:tmpl w:val="50C8A2E2"/>
    <w:lvl w:ilvl="0" w:tplc="3C68D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6C0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467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06C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58F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964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A8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8C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FC9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F040621"/>
    <w:multiLevelType w:val="hybridMultilevel"/>
    <w:tmpl w:val="8196FEEE"/>
    <w:lvl w:ilvl="0" w:tplc="9D401D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E83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CE0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320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E88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CC9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72E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D2D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48F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2477CEE"/>
    <w:multiLevelType w:val="hybridMultilevel"/>
    <w:tmpl w:val="0B702002"/>
    <w:lvl w:ilvl="0" w:tplc="5F7C6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84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C03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9C6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3C4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4B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328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07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589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F3E5ECB"/>
    <w:multiLevelType w:val="hybridMultilevel"/>
    <w:tmpl w:val="CF5EE8E2"/>
    <w:lvl w:ilvl="0" w:tplc="EAAA3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287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EC9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FE7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887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949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64B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BA8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724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FC80B84"/>
    <w:multiLevelType w:val="hybridMultilevel"/>
    <w:tmpl w:val="0B1ECDA4"/>
    <w:lvl w:ilvl="0" w:tplc="B7CA6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1CF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14C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920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CAD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66F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8C9B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103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EA5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1A9313E"/>
    <w:multiLevelType w:val="hybridMultilevel"/>
    <w:tmpl w:val="8FF062E6"/>
    <w:lvl w:ilvl="0" w:tplc="AE4C4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6C8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C4D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124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DE8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63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248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C9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87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E21137A"/>
    <w:multiLevelType w:val="hybridMultilevel"/>
    <w:tmpl w:val="C4043F76"/>
    <w:lvl w:ilvl="0" w:tplc="16087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EA864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2C8808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A46F2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4806D3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5AEA2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A566B0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A98204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416F4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89"/>
    <w:rsid w:val="00013B73"/>
    <w:rsid w:val="000235FA"/>
    <w:rsid w:val="00027002"/>
    <w:rsid w:val="0003158D"/>
    <w:rsid w:val="00036F29"/>
    <w:rsid w:val="00071208"/>
    <w:rsid w:val="000F70DC"/>
    <w:rsid w:val="0013187A"/>
    <w:rsid w:val="0013264B"/>
    <w:rsid w:val="00163DAA"/>
    <w:rsid w:val="00171C8C"/>
    <w:rsid w:val="001A50D0"/>
    <w:rsid w:val="001C661D"/>
    <w:rsid w:val="001D106D"/>
    <w:rsid w:val="001F173A"/>
    <w:rsid w:val="001F27A9"/>
    <w:rsid w:val="0020154C"/>
    <w:rsid w:val="00205008"/>
    <w:rsid w:val="00205CF8"/>
    <w:rsid w:val="00233482"/>
    <w:rsid w:val="00272F22"/>
    <w:rsid w:val="00281A22"/>
    <w:rsid w:val="00293AA9"/>
    <w:rsid w:val="002A0DE1"/>
    <w:rsid w:val="002A13E5"/>
    <w:rsid w:val="002D5BAA"/>
    <w:rsid w:val="002E5E0F"/>
    <w:rsid w:val="00302FFA"/>
    <w:rsid w:val="0030764C"/>
    <w:rsid w:val="00316AEF"/>
    <w:rsid w:val="00325655"/>
    <w:rsid w:val="00344B04"/>
    <w:rsid w:val="00346D5C"/>
    <w:rsid w:val="00356042"/>
    <w:rsid w:val="00365621"/>
    <w:rsid w:val="00373FED"/>
    <w:rsid w:val="003A1D6A"/>
    <w:rsid w:val="003B35F7"/>
    <w:rsid w:val="003B5141"/>
    <w:rsid w:val="003C2722"/>
    <w:rsid w:val="00407559"/>
    <w:rsid w:val="00443FBE"/>
    <w:rsid w:val="00455940"/>
    <w:rsid w:val="004727EA"/>
    <w:rsid w:val="004B3B87"/>
    <w:rsid w:val="004E0A70"/>
    <w:rsid w:val="004E3E42"/>
    <w:rsid w:val="004F1DAA"/>
    <w:rsid w:val="004F259F"/>
    <w:rsid w:val="005100E1"/>
    <w:rsid w:val="005239DE"/>
    <w:rsid w:val="005371A5"/>
    <w:rsid w:val="005428F6"/>
    <w:rsid w:val="00551E59"/>
    <w:rsid w:val="0056446B"/>
    <w:rsid w:val="005705CD"/>
    <w:rsid w:val="00575450"/>
    <w:rsid w:val="005876C0"/>
    <w:rsid w:val="005913C3"/>
    <w:rsid w:val="005A0519"/>
    <w:rsid w:val="005D0F00"/>
    <w:rsid w:val="005D3F74"/>
    <w:rsid w:val="005E4C67"/>
    <w:rsid w:val="005F3BEE"/>
    <w:rsid w:val="00634F6E"/>
    <w:rsid w:val="0064694C"/>
    <w:rsid w:val="00650BC5"/>
    <w:rsid w:val="00667FD9"/>
    <w:rsid w:val="006711D8"/>
    <w:rsid w:val="006723D0"/>
    <w:rsid w:val="006C0BE7"/>
    <w:rsid w:val="006C31D0"/>
    <w:rsid w:val="006C38B6"/>
    <w:rsid w:val="006C7413"/>
    <w:rsid w:val="006F1835"/>
    <w:rsid w:val="006F3800"/>
    <w:rsid w:val="007034F4"/>
    <w:rsid w:val="00756CF0"/>
    <w:rsid w:val="00770B77"/>
    <w:rsid w:val="007715D6"/>
    <w:rsid w:val="00797F2F"/>
    <w:rsid w:val="007C044A"/>
    <w:rsid w:val="007C1EAF"/>
    <w:rsid w:val="007C42A2"/>
    <w:rsid w:val="007F38F0"/>
    <w:rsid w:val="00804BFC"/>
    <w:rsid w:val="00821485"/>
    <w:rsid w:val="00843DF8"/>
    <w:rsid w:val="00844ED5"/>
    <w:rsid w:val="0085668C"/>
    <w:rsid w:val="00864AF8"/>
    <w:rsid w:val="0088152D"/>
    <w:rsid w:val="008A1CA6"/>
    <w:rsid w:val="008C11C8"/>
    <w:rsid w:val="008D3A5C"/>
    <w:rsid w:val="009009C4"/>
    <w:rsid w:val="00921734"/>
    <w:rsid w:val="009322B4"/>
    <w:rsid w:val="00943F4F"/>
    <w:rsid w:val="0096040F"/>
    <w:rsid w:val="00963D4E"/>
    <w:rsid w:val="00980C70"/>
    <w:rsid w:val="00990ADC"/>
    <w:rsid w:val="009A3372"/>
    <w:rsid w:val="009A3E64"/>
    <w:rsid w:val="009A3E77"/>
    <w:rsid w:val="009D1C89"/>
    <w:rsid w:val="009D2E8C"/>
    <w:rsid w:val="009D4B86"/>
    <w:rsid w:val="009F42E9"/>
    <w:rsid w:val="009F636E"/>
    <w:rsid w:val="00A23109"/>
    <w:rsid w:val="00A4008F"/>
    <w:rsid w:val="00A41DF5"/>
    <w:rsid w:val="00A440CF"/>
    <w:rsid w:val="00A66210"/>
    <w:rsid w:val="00A80E47"/>
    <w:rsid w:val="00A829A3"/>
    <w:rsid w:val="00AA12BF"/>
    <w:rsid w:val="00B05661"/>
    <w:rsid w:val="00B106A5"/>
    <w:rsid w:val="00B11508"/>
    <w:rsid w:val="00B1740D"/>
    <w:rsid w:val="00B66C1E"/>
    <w:rsid w:val="00B7317C"/>
    <w:rsid w:val="00B777C2"/>
    <w:rsid w:val="00BB21CE"/>
    <w:rsid w:val="00BB488A"/>
    <w:rsid w:val="00BF1966"/>
    <w:rsid w:val="00C039ED"/>
    <w:rsid w:val="00C1490F"/>
    <w:rsid w:val="00C17989"/>
    <w:rsid w:val="00C41977"/>
    <w:rsid w:val="00CA4992"/>
    <w:rsid w:val="00CC0D2C"/>
    <w:rsid w:val="00CD0B43"/>
    <w:rsid w:val="00CD7898"/>
    <w:rsid w:val="00CE6363"/>
    <w:rsid w:val="00CF7FB0"/>
    <w:rsid w:val="00D2057D"/>
    <w:rsid w:val="00D320F9"/>
    <w:rsid w:val="00D45C41"/>
    <w:rsid w:val="00D56857"/>
    <w:rsid w:val="00D8608D"/>
    <w:rsid w:val="00D91E79"/>
    <w:rsid w:val="00DB6A2C"/>
    <w:rsid w:val="00DC2F3A"/>
    <w:rsid w:val="00DC51A7"/>
    <w:rsid w:val="00DD6BDB"/>
    <w:rsid w:val="00DE2011"/>
    <w:rsid w:val="00DF05AD"/>
    <w:rsid w:val="00E002C1"/>
    <w:rsid w:val="00E040D5"/>
    <w:rsid w:val="00E432B6"/>
    <w:rsid w:val="00E44746"/>
    <w:rsid w:val="00E4700D"/>
    <w:rsid w:val="00E77D9B"/>
    <w:rsid w:val="00E96438"/>
    <w:rsid w:val="00F032DC"/>
    <w:rsid w:val="00F1750B"/>
    <w:rsid w:val="00F402DE"/>
    <w:rsid w:val="00F40C8E"/>
    <w:rsid w:val="00FC18C9"/>
    <w:rsid w:val="00FC3A23"/>
    <w:rsid w:val="00FC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79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F0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2148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14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79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F0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2148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14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57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0311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1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63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62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73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064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459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14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731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660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548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89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709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74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0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13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592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7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346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82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7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pporicercheavifauna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ciso-coi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isn.pagepress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16DA5-3A25-4D28-94B2-144BE029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Ezio</dc:creator>
  <cp:lastModifiedBy>Ezio</cp:lastModifiedBy>
  <cp:revision>2</cp:revision>
  <dcterms:created xsi:type="dcterms:W3CDTF">2015-11-24T14:39:00Z</dcterms:created>
  <dcterms:modified xsi:type="dcterms:W3CDTF">2015-11-24T14:39:00Z</dcterms:modified>
</cp:coreProperties>
</file>